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47B7" w14:textId="77777777" w:rsidR="005156AD" w:rsidRDefault="005156AD" w:rsidP="005156AD">
      <w:pPr>
        <w:pStyle w:val="Body"/>
      </w:pPr>
      <w:r>
        <w:rPr>
          <w:noProof/>
        </w:rPr>
        <w:drawing>
          <wp:inline distT="0" distB="0" distL="0" distR="0" wp14:anchorId="3744B999" wp14:editId="6291057C">
            <wp:extent cx="4769485" cy="78994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0628" w14:textId="77777777" w:rsidR="005156AD" w:rsidRDefault="005156AD" w:rsidP="005156AD">
      <w:pPr>
        <w:pStyle w:val="Body"/>
        <w:spacing w:after="0" w:line="240" w:lineRule="auto"/>
        <w:jc w:val="center"/>
        <w:rPr>
          <w:rFonts w:ascii="Segoe UI Semibold" w:eastAsia="Segoe UI Semibold" w:hAnsi="Segoe UI Semibold" w:cs="Segoe UI Semibold"/>
          <w:b/>
          <w:bCs/>
          <w:color w:val="FF0000"/>
          <w:sz w:val="16"/>
          <w:szCs w:val="16"/>
        </w:rPr>
      </w:pPr>
    </w:p>
    <w:p w14:paraId="3A9DFBBB" w14:textId="466A4BD6" w:rsidR="005156AD" w:rsidRDefault="005156AD" w:rsidP="005156AD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40"/>
          <w:szCs w:val="40"/>
        </w:rPr>
      </w:pPr>
      <w:r>
        <w:rPr>
          <w:rFonts w:ascii="Segoe UI Semibold" w:eastAsia="Segoe UI Semibold" w:hAnsi="Segoe UI Semibold" w:cs="Segoe UI Semibold"/>
          <w:b/>
          <w:bCs/>
          <w:color w:val="FF0000"/>
          <w:sz w:val="32"/>
          <w:szCs w:val="32"/>
        </w:rPr>
        <w:t xml:space="preserve">  </w:t>
      </w:r>
      <w:r>
        <w:rPr>
          <w:rFonts w:ascii="Segoe UI" w:eastAsia="Segoe UI Semibold" w:hAnsi="Segoe UI" w:cs="Segoe UI"/>
          <w:b/>
          <w:bCs/>
          <w:color w:val="002060"/>
          <w:sz w:val="40"/>
          <w:szCs w:val="40"/>
        </w:rPr>
        <w:t>Sussex County Committee Meeting</w:t>
      </w:r>
    </w:p>
    <w:p w14:paraId="59CF0E8C" w14:textId="77777777" w:rsidR="005156AD" w:rsidRDefault="005156AD" w:rsidP="005156AD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</w:pPr>
    </w:p>
    <w:p w14:paraId="776DF3FD" w14:textId="3FFBCBC1" w:rsidR="005156AD" w:rsidRDefault="005156AD" w:rsidP="005156AD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</w:pPr>
      <w:r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  <w:t xml:space="preserve">VIA ZOOM Time: 1 PM – 2:00 </w:t>
      </w:r>
      <w:r w:rsidR="00DC42A4"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  <w:t>P</w:t>
      </w:r>
      <w:r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  <w:t>M</w:t>
      </w:r>
    </w:p>
    <w:p w14:paraId="503616AA" w14:textId="77777777" w:rsidR="005156AD" w:rsidRDefault="005156AD" w:rsidP="005156AD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</w:pPr>
      <w:r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  <w:t>JULY 22, 2021</w:t>
      </w:r>
    </w:p>
    <w:p w14:paraId="46104502" w14:textId="77777777" w:rsidR="005156AD" w:rsidRPr="00100E17" w:rsidRDefault="005156AD" w:rsidP="005156AD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</w:pPr>
    </w:p>
    <w:p w14:paraId="5AAF2461" w14:textId="7E01FC88" w:rsidR="005156AD" w:rsidRDefault="00DC42A4" w:rsidP="005156AD">
      <w:r w:rsidRPr="00DC42A4">
        <w:rPr>
          <w:rFonts w:ascii="Segoe UI" w:hAnsi="Segoe UI" w:cs="Segoe UI"/>
          <w:color w:val="002060"/>
          <w:sz w:val="28"/>
          <w:szCs w:val="28"/>
          <w:lang w:val="nl-NL"/>
        </w:rPr>
        <w:t>Attendance:</w:t>
      </w:r>
      <w:r>
        <w:rPr>
          <w:rFonts w:ascii="Segoe UI" w:hAnsi="Segoe UI" w:cs="Segoe UI"/>
          <w:color w:val="002060"/>
          <w:sz w:val="40"/>
          <w:szCs w:val="40"/>
          <w:lang w:val="nl-NL"/>
        </w:rPr>
        <w:t xml:space="preserve"> </w:t>
      </w:r>
      <w:r w:rsidR="005156AD">
        <w:t>Laura O’Reilly-</w:t>
      </w:r>
      <w:proofErr w:type="spellStart"/>
      <w:r w:rsidR="005156AD">
        <w:t>Stanzilis</w:t>
      </w:r>
      <w:proofErr w:type="spellEnd"/>
      <w:r w:rsidR="005156AD">
        <w:t xml:space="preserve">, Daniel Wikstrom, Alma </w:t>
      </w:r>
      <w:proofErr w:type="spellStart"/>
      <w:r w:rsidR="005156AD">
        <w:t>Dhuyvetter</w:t>
      </w:r>
      <w:proofErr w:type="spellEnd"/>
      <w:r w:rsidR="005156AD">
        <w:t xml:space="preserve">, Carol </w:t>
      </w:r>
      <w:proofErr w:type="spellStart"/>
      <w:r w:rsidR="005156AD">
        <w:t>Novrit</w:t>
      </w:r>
      <w:proofErr w:type="spellEnd"/>
      <w:r w:rsidR="005156AD">
        <w:t xml:space="preserve">, Celina Koh, Chris Brogan, Christine Florio, Cindy Armstrong, Corey Brown, </w:t>
      </w:r>
      <w:proofErr w:type="spellStart"/>
      <w:r w:rsidR="005156AD">
        <w:t>Elenor</w:t>
      </w:r>
      <w:proofErr w:type="spellEnd"/>
      <w:r w:rsidR="005156AD">
        <w:t xml:space="preserve"> Reilly, Jeri Doherty, Jim </w:t>
      </w:r>
      <w:proofErr w:type="spellStart"/>
      <w:r w:rsidR="005156AD">
        <w:t>Elsaesser</w:t>
      </w:r>
      <w:proofErr w:type="spellEnd"/>
      <w:r w:rsidR="005156AD">
        <w:t xml:space="preserve">, Laura Burger, Laura Hawkins, Leigh Anne </w:t>
      </w:r>
      <w:proofErr w:type="spellStart"/>
      <w:r w:rsidR="005156AD">
        <w:t>Soroka</w:t>
      </w:r>
      <w:proofErr w:type="spellEnd"/>
      <w:r w:rsidR="005156AD">
        <w:t xml:space="preserve">, Lisa </w:t>
      </w:r>
      <w:proofErr w:type="spellStart"/>
      <w:r w:rsidR="005156AD">
        <w:t>Vallacchi</w:t>
      </w:r>
      <w:proofErr w:type="spellEnd"/>
      <w:r w:rsidR="005156AD">
        <w:t xml:space="preserve">, Mark Shannon, Maureen </w:t>
      </w:r>
      <w:proofErr w:type="spellStart"/>
      <w:r w:rsidR="005156AD">
        <w:t>Cianci</w:t>
      </w:r>
      <w:proofErr w:type="spellEnd"/>
      <w:r w:rsidR="005156AD">
        <w:t xml:space="preserve">, Michelle Jansen, Paula Tyson, Robyn Kohn, Shannon Black, Sherilyn </w:t>
      </w:r>
      <w:proofErr w:type="spellStart"/>
      <w:r w:rsidR="005156AD">
        <w:t>Cognetti</w:t>
      </w:r>
      <w:proofErr w:type="spellEnd"/>
      <w:r w:rsidR="005156AD">
        <w:t>, Stephanie Powell</w:t>
      </w:r>
      <w:r w:rsidR="0074282A">
        <w:t>, Jasmine Davis, Kelly McLaughlin</w:t>
      </w:r>
    </w:p>
    <w:p w14:paraId="64D4155F" w14:textId="6675E3D5" w:rsidR="005156AD" w:rsidRDefault="007102D0" w:rsidP="005156AD">
      <w:pPr>
        <w:pStyle w:val="Body"/>
        <w:spacing w:after="0" w:line="240" w:lineRule="auto"/>
        <w:jc w:val="center"/>
        <w:rPr>
          <w:rFonts w:ascii="Segoe UI" w:hAnsi="Segoe UI" w:cs="Segoe UI"/>
          <w:color w:val="002060"/>
          <w:sz w:val="40"/>
          <w:szCs w:val="40"/>
          <w:lang w:val="nl-NL"/>
        </w:rPr>
      </w:pPr>
      <w:r>
        <w:rPr>
          <w:rFonts w:ascii="Segoe UI" w:hAnsi="Segoe UI" w:cs="Segoe UI"/>
          <w:color w:val="002060"/>
          <w:sz w:val="40"/>
          <w:szCs w:val="40"/>
          <w:lang w:val="nl-NL"/>
        </w:rPr>
        <w:t>Meeting Minutes</w:t>
      </w:r>
    </w:p>
    <w:p w14:paraId="07356EF3" w14:textId="77777777" w:rsidR="005156AD" w:rsidRDefault="005156AD"/>
    <w:tbl>
      <w:tblPr>
        <w:tblW w:w="10680" w:type="dxa"/>
        <w:tblInd w:w="-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2"/>
        <w:gridCol w:w="6299"/>
        <w:gridCol w:w="2879"/>
      </w:tblGrid>
      <w:tr w:rsidR="005156AD" w14:paraId="159C20FB" w14:textId="77777777" w:rsidTr="005156AD">
        <w:trPr>
          <w:trHeight w:val="55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C2AFB" w14:textId="482EA2F7" w:rsidR="005156AD" w:rsidRDefault="005156A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1:10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992A9" w14:textId="77777777" w:rsidR="005156AD" w:rsidRDefault="005156AD">
            <w:pPr>
              <w:pStyle w:val="Body"/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Welcome and Introductions</w:t>
            </w:r>
          </w:p>
          <w:p w14:paraId="76AC2F10" w14:textId="77777777" w:rsidR="005156AD" w:rsidRDefault="005156AD">
            <w:pPr>
              <w:pStyle w:val="Body"/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Name, Agency, Self-Care Goal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967891" w14:textId="34F64C88" w:rsidR="005156AD" w:rsidRDefault="007102D0">
            <w:pPr>
              <w:pStyle w:val="Body"/>
              <w:spacing w:after="0" w:line="240" w:lineRule="auto"/>
              <w:rPr>
                <w:rFonts w:ascii="Arial" w:eastAsia="Segoe U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Segoe UI" w:hAnsi="Arial" w:cs="Arial"/>
                <w:color w:val="auto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eastAsia="Segoe UI" w:hAnsi="Arial" w:cs="Arial"/>
                <w:color w:val="auto"/>
                <w:sz w:val="20"/>
                <w:szCs w:val="20"/>
              </w:rPr>
              <w:t>Dhuyvetter</w:t>
            </w:r>
            <w:proofErr w:type="spellEnd"/>
            <w:r w:rsidR="005156AD">
              <w:rPr>
                <w:rFonts w:ascii="Arial" w:eastAsia="Segoe UI" w:hAnsi="Arial" w:cs="Arial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Arial" w:eastAsia="Segoe UI" w:hAnsi="Arial" w:cs="Arial"/>
                <w:color w:val="auto"/>
                <w:sz w:val="20"/>
                <w:szCs w:val="20"/>
              </w:rPr>
              <w:t>Sussex</w:t>
            </w:r>
            <w:r w:rsidR="005156AD">
              <w:rPr>
                <w:rFonts w:ascii="Arial" w:eastAsia="Segoe UI" w:hAnsi="Arial" w:cs="Arial"/>
                <w:color w:val="auto"/>
                <w:sz w:val="20"/>
                <w:szCs w:val="20"/>
              </w:rPr>
              <w:t xml:space="preserve"> Chair</w:t>
            </w:r>
          </w:p>
        </w:tc>
      </w:tr>
      <w:tr w:rsidR="005156AD" w14:paraId="6DA96089" w14:textId="77777777" w:rsidTr="005156AD">
        <w:trPr>
          <w:trHeight w:val="290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E8A14" w14:textId="5605246C" w:rsidR="005156AD" w:rsidRDefault="005156AD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1:</w:t>
            </w:r>
            <w:r w:rsidR="0066295E"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0 - 1:30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E6BA" w14:textId="77777777" w:rsidR="005156AD" w:rsidRDefault="005156AD">
            <w:pPr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shd w:val="clear" w:color="auto" w:fill="FFFFFF"/>
              </w:rPr>
              <w:t>Project Frontline presentation</w:t>
            </w:r>
          </w:p>
          <w:p w14:paraId="14472FA9" w14:textId="77777777" w:rsidR="005156AD" w:rsidRDefault="005156AD">
            <w:pPr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  <w:shd w:val="clear" w:color="auto" w:fill="FFFFFF"/>
              </w:rPr>
            </w:pPr>
          </w:p>
          <w:p w14:paraId="09FC21D1" w14:textId="77777777" w:rsidR="005156AD" w:rsidRDefault="000D2D2E">
            <w:pPr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  <w:shd w:val="clear" w:color="auto" w:fill="FFFFFF"/>
              </w:rPr>
            </w:pPr>
            <w:hyperlink r:id="rId5" w:history="1">
              <w:r w:rsidR="005156AD">
                <w:rPr>
                  <w:rStyle w:val="Hyperlink"/>
                  <w:rFonts w:ascii="Segoe UI" w:hAnsi="Segoe UI" w:cs="Segoe UI"/>
                  <w:iCs/>
                  <w:sz w:val="20"/>
                  <w:szCs w:val="20"/>
                  <w:shd w:val="clear" w:color="auto" w:fill="FFFFFF"/>
                </w:rPr>
                <w:t>Project Firstline</w:t>
              </w:r>
            </w:hyperlink>
            <w:r w:rsidR="005156AD">
              <w:rPr>
                <w:rFonts w:ascii="Segoe UI" w:hAnsi="Segoe UI" w:cs="Segoe UI"/>
                <w:iCs/>
                <w:sz w:val="20"/>
                <w:szCs w:val="20"/>
                <w:shd w:val="clear" w:color="auto" w:fill="FFFFFF"/>
              </w:rPr>
              <w:t xml:space="preserve"> offers innovative, tailored, multiplatform trainings for frontline healthcare workers on infection control. Some trainings offer CEU’s. </w:t>
            </w:r>
            <w:hyperlink r:id="rId6" w:history="1">
              <w:r w:rsidR="005156AD">
                <w:rPr>
                  <w:rStyle w:val="Hyperlink"/>
                  <w:rFonts w:ascii="Segoe UI" w:hAnsi="Segoe UI" w:cs="Segoe UI"/>
                  <w:iCs/>
                  <w:sz w:val="20"/>
                  <w:szCs w:val="20"/>
                  <w:shd w:val="clear" w:color="auto" w:fill="FFFFFF"/>
                </w:rPr>
                <w:t>Learning Needs Assessment survey</w:t>
              </w:r>
            </w:hyperlink>
            <w:r w:rsidR="005156AD">
              <w:rPr>
                <w:rFonts w:ascii="Segoe UI" w:hAnsi="Segoe UI" w:cs="Segoe UI"/>
                <w:iCs/>
                <w:sz w:val="20"/>
                <w:szCs w:val="20"/>
                <w:shd w:val="clear" w:color="auto" w:fill="FFFFFF"/>
              </w:rPr>
              <w:t xml:space="preserve"> (LNA) assesses experiences within the healthcare setting and preferred infection prevention and control training topic. LNA’s are a very important part of Project Firstline’s work and helps shape the trainings that are offered.</w:t>
            </w:r>
          </w:p>
          <w:p w14:paraId="28AA03FA" w14:textId="77777777" w:rsidR="005156AD" w:rsidRDefault="005156AD">
            <w:pPr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shd w:val="clear" w:color="auto" w:fill="FFFFFF"/>
              </w:rPr>
              <w:t xml:space="preserve">For more information email </w:t>
            </w:r>
            <w:hyperlink r:id="rId7" w:history="1">
              <w:r>
                <w:rPr>
                  <w:rStyle w:val="Hyperlink"/>
                  <w:rFonts w:ascii="Segoe UI" w:hAnsi="Segoe UI" w:cs="Segoe UI"/>
                  <w:iCs/>
                  <w:sz w:val="20"/>
                  <w:szCs w:val="20"/>
                  <w:shd w:val="clear" w:color="auto" w:fill="FFFFFF"/>
                </w:rPr>
                <w:t>CDS.IC.PFL@doh.nj.gov</w:t>
              </w:r>
            </w:hyperlink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5860" w14:textId="77777777" w:rsidR="005156AD" w:rsidRDefault="00515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M. Dunn, MBA</w:t>
            </w:r>
          </w:p>
          <w:p w14:paraId="20B62A73" w14:textId="77777777" w:rsidR="005156AD" w:rsidRDefault="00515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Data Specialist | Infection Control, Healthcare &amp; Environmental Epidemiology Team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Infectious and Zoonotic Disease Program | Communicable Disease Service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New Jersey Department of Health   </w:t>
            </w:r>
          </w:p>
          <w:p w14:paraId="078753E0" w14:textId="77777777" w:rsidR="005156AD" w:rsidRDefault="005156AD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56AD" w14:paraId="2FB172D9" w14:textId="77777777" w:rsidTr="005156AD">
        <w:trPr>
          <w:trHeight w:val="61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94F66" w14:textId="0FCC0A89" w:rsidR="005156AD" w:rsidRDefault="005156AD">
            <w:pPr>
              <w:pStyle w:val="Body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1:30-1:45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7B7A0" w14:textId="77777777" w:rsidR="005156AD" w:rsidRDefault="005156AD">
            <w:pPr>
              <w:pStyle w:val="Body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Social Determinants of Health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C381D" w14:textId="77777777" w:rsidR="005156AD" w:rsidRDefault="005156AD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Laura O’Reilly and Daniel Wikstrom</w:t>
            </w:r>
          </w:p>
        </w:tc>
      </w:tr>
      <w:tr w:rsidR="005156AD" w14:paraId="66E4E115" w14:textId="77777777" w:rsidTr="005156AD">
        <w:trPr>
          <w:trHeight w:val="76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FBF28" w14:textId="4221EBEF" w:rsidR="005156AD" w:rsidRDefault="005156AD">
            <w:pPr>
              <w:pStyle w:val="Body"/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1:45 –2:00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3C15" w14:textId="77777777" w:rsidR="005156AD" w:rsidRDefault="005156AD">
            <w:pPr>
              <w:pStyle w:val="Body"/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CHNA Draft Review and Discussion</w:t>
            </w:r>
          </w:p>
          <w:p w14:paraId="7BFECBFD" w14:textId="77777777" w:rsidR="005156AD" w:rsidRDefault="005156AD">
            <w:pPr>
              <w:pStyle w:val="Body"/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78E4AB5B" w14:textId="77777777" w:rsidR="005156AD" w:rsidRDefault="005156AD">
            <w:pPr>
              <w:pStyle w:val="Body"/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Community health data is available on the NJHC website’s </w:t>
            </w:r>
            <w:hyperlink r:id="rId8" w:history="1">
              <w:r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Community Dashboard</w:t>
              </w:r>
            </w:hyperlink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and </w:t>
            </w:r>
            <w:hyperlink r:id="rId9" w:history="1">
              <w:r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Report Builder</w:t>
              </w:r>
            </w:hyperlink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pages.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ECB66" w14:textId="77777777" w:rsidR="005156AD" w:rsidRDefault="005156AD">
            <w:pPr>
              <w:pStyle w:val="Body"/>
              <w:spacing w:after="0" w:line="240" w:lineRule="auto"/>
              <w:rPr>
                <w:rFonts w:ascii="Arial" w:eastAsia="Segoe U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Segoe UI" w:hAnsi="Arial" w:cs="Arial"/>
                <w:color w:val="auto"/>
                <w:sz w:val="20"/>
                <w:szCs w:val="20"/>
              </w:rPr>
              <w:t>Daniel Wikstrom</w:t>
            </w:r>
          </w:p>
          <w:p w14:paraId="3C1E064F" w14:textId="77777777" w:rsidR="005156AD" w:rsidRDefault="005156AD">
            <w:pPr>
              <w:pStyle w:val="Body"/>
              <w:spacing w:after="0" w:line="240" w:lineRule="auto"/>
              <w:rPr>
                <w:rFonts w:ascii="Arial" w:eastAsia="Segoe U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Segoe UI" w:hAnsi="Arial" w:cs="Arial"/>
                <w:color w:val="auto"/>
                <w:sz w:val="20"/>
                <w:szCs w:val="20"/>
              </w:rPr>
              <w:t>CHNA Project Team</w:t>
            </w:r>
          </w:p>
        </w:tc>
      </w:tr>
    </w:tbl>
    <w:p w14:paraId="6931FD01" w14:textId="77777777" w:rsidR="0074282A" w:rsidRDefault="0074282A" w:rsidP="00DC42A4">
      <w:pPr>
        <w:pStyle w:val="Body"/>
        <w:spacing w:after="0" w:line="240" w:lineRule="auto"/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</w:pPr>
    </w:p>
    <w:p w14:paraId="7F0B8921" w14:textId="69A354DD" w:rsidR="005156AD" w:rsidRPr="000D2D2E" w:rsidRDefault="005156AD" w:rsidP="000D2D2E">
      <w:pPr>
        <w:pStyle w:val="Body"/>
        <w:spacing w:after="0" w:line="240" w:lineRule="auto"/>
        <w:jc w:val="center"/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</w:pPr>
      <w:r>
        <w:rPr>
          <w:rFonts w:ascii="Segoe UI" w:eastAsia="Segoe UI Semibold" w:hAnsi="Segoe UI" w:cs="Segoe UI"/>
          <w:b/>
          <w:bCs/>
          <w:color w:val="002060"/>
          <w:sz w:val="24"/>
          <w:szCs w:val="24"/>
        </w:rPr>
        <w:lastRenderedPageBreak/>
        <w:t>Chat:</w:t>
      </w:r>
    </w:p>
    <w:p w14:paraId="65357F82" w14:textId="2D41DABA" w:rsidR="00B32C3A" w:rsidRDefault="00B32C3A" w:rsidP="00B32C3A">
      <w:r>
        <w:t>From NJHC Laura O’Reilly-</w:t>
      </w:r>
      <w:proofErr w:type="spellStart"/>
      <w:r>
        <w:t>Stanzilis</w:t>
      </w:r>
      <w:proofErr w:type="spellEnd"/>
      <w:r>
        <w:t xml:space="preserve"> to Everyone:  </w:t>
      </w:r>
    </w:p>
    <w:p w14:paraId="50699C1B" w14:textId="40595484" w:rsidR="00B32C3A" w:rsidRDefault="00B32C3A" w:rsidP="00B32C3A">
      <w:proofErr w:type="gramStart"/>
      <w:r>
        <w:t>Welcome  My</w:t>
      </w:r>
      <w:proofErr w:type="gramEnd"/>
      <w:r>
        <w:t xml:space="preserve"> email is </w:t>
      </w:r>
      <w:hyperlink r:id="rId10" w:history="1">
        <w:r w:rsidRPr="000A47F1">
          <w:rPr>
            <w:rStyle w:val="Hyperlink"/>
          </w:rPr>
          <w:t>laura@njhealthmatters.org</w:t>
        </w:r>
      </w:hyperlink>
    </w:p>
    <w:p w14:paraId="30EBA44C" w14:textId="77777777" w:rsidR="00B32C3A" w:rsidRDefault="00B32C3A" w:rsidP="00B32C3A"/>
    <w:p w14:paraId="724454A1" w14:textId="26623DB3" w:rsidR="00B32C3A" w:rsidRDefault="00B32C3A" w:rsidP="00B32C3A">
      <w:r>
        <w:t>Robyn Kohn Alzheimer's Association rmkohn@alz.org Helpline 800-272-3900. Programs/Services please access at alz.org/CRF</w:t>
      </w:r>
    </w:p>
    <w:p w14:paraId="21E5B74C" w14:textId="77777777" w:rsidR="00B32C3A" w:rsidRDefault="00B32C3A" w:rsidP="00B32C3A"/>
    <w:p w14:paraId="4C9893E1" w14:textId="04B5AC17" w:rsidR="00B32C3A" w:rsidRDefault="00B32C3A" w:rsidP="00B32C3A">
      <w:r>
        <w:t xml:space="preserve">Paula Tyson, Case Supervisor, CASA of Morris and Sussex Counties Unable to join via audio or video. For </w:t>
      </w:r>
      <w:proofErr w:type="spellStart"/>
      <w:r>
        <w:t>self care</w:t>
      </w:r>
      <w:proofErr w:type="spellEnd"/>
      <w:r>
        <w:t xml:space="preserve"> - I love hanging with my grandboys.  They are a ball of energy! LOL.</w:t>
      </w:r>
    </w:p>
    <w:p w14:paraId="48979ACA" w14:textId="77777777" w:rsidR="00B32C3A" w:rsidRDefault="00B32C3A" w:rsidP="00B32C3A"/>
    <w:p w14:paraId="5B5EA67F" w14:textId="51B5E330" w:rsidR="00B32C3A" w:rsidRPr="00DC42A4" w:rsidRDefault="00DC42A4" w:rsidP="00B32C3A">
      <w:pPr>
        <w:rPr>
          <w:lang w:val="it-IT"/>
        </w:rPr>
      </w:pPr>
      <w:r w:rsidRPr="00DC42A4">
        <w:rPr>
          <w:lang w:val="it-IT"/>
        </w:rPr>
        <w:t>Laura Hawkins,</w:t>
      </w:r>
      <w:r>
        <w:rPr>
          <w:lang w:val="it-IT"/>
        </w:rPr>
        <w:t xml:space="preserve"> </w:t>
      </w:r>
      <w:hyperlink r:id="rId11" w:history="1">
        <w:r w:rsidRPr="00C47500">
          <w:rPr>
            <w:rStyle w:val="Hyperlink"/>
            <w:lang w:val="it-IT"/>
          </w:rPr>
          <w:t>laura.hawkins@atlantichealth.org</w:t>
        </w:r>
      </w:hyperlink>
    </w:p>
    <w:p w14:paraId="59150BE1" w14:textId="77777777" w:rsidR="00B32C3A" w:rsidRPr="00DC42A4" w:rsidRDefault="00B32C3A" w:rsidP="00B32C3A">
      <w:pPr>
        <w:rPr>
          <w:lang w:val="it-IT"/>
        </w:rPr>
      </w:pPr>
    </w:p>
    <w:p w14:paraId="288FC10E" w14:textId="4189752F" w:rsidR="00B32C3A" w:rsidRDefault="00DC42A4" w:rsidP="00B32C3A">
      <w:r>
        <w:t>Miriam Gonzales</w:t>
      </w:r>
      <w:r>
        <w:t>,</w:t>
      </w:r>
      <w:r>
        <w:t xml:space="preserve"> </w:t>
      </w:r>
      <w:r w:rsidR="00B32C3A">
        <w:t>We have a intake form to learn more about how best we can accommodate your school/facility, please click here</w:t>
      </w:r>
      <w:r w:rsidR="000D2D2E">
        <w:t xml:space="preserve"> </w:t>
      </w:r>
      <w:hyperlink r:id="rId12" w:history="1">
        <w:r w:rsidR="000D2D2E" w:rsidRPr="00C47500">
          <w:rPr>
            <w:rStyle w:val="Hyperlink"/>
          </w:rPr>
          <w:t>https://forms.office.com/pages/responsepage.aspx?id=0cn2uai4n0uzauckg9zcp9jyskqz-kfcop71dyng2gpuoefqqkjis0xxttg2vlo5utg5mjrmtuq3tc4u</w:t>
        </w:r>
      </w:hyperlink>
      <w:r w:rsidR="00B32C3A">
        <w:t>​​​​​​​</w:t>
      </w:r>
    </w:p>
    <w:p w14:paraId="58C9DB58" w14:textId="77777777" w:rsidR="00B32C3A" w:rsidRDefault="00B32C3A" w:rsidP="00B32C3A"/>
    <w:p w14:paraId="59ADF874" w14:textId="2F43836B" w:rsidR="00B32C3A" w:rsidRDefault="00DC42A4" w:rsidP="00B32C3A">
      <w:r>
        <w:t xml:space="preserve">Alma </w:t>
      </w:r>
      <w:proofErr w:type="spellStart"/>
      <w:r>
        <w:t>Dhuyvette</w:t>
      </w:r>
      <w:r>
        <w:t>r</w:t>
      </w:r>
      <w:proofErr w:type="spellEnd"/>
      <w:r>
        <w:t xml:space="preserve">, </w:t>
      </w:r>
      <w:r w:rsidR="00B32C3A">
        <w:t>Project Frontline Presentation NJHD Infectious Control, Healthcare &amp; environment</w:t>
      </w:r>
    </w:p>
    <w:p w14:paraId="53B694D2" w14:textId="77777777" w:rsidR="00B32C3A" w:rsidRDefault="00B32C3A" w:rsidP="00B32C3A"/>
    <w:p w14:paraId="5DB0BA79" w14:textId="0C48A184" w:rsidR="00B32C3A" w:rsidRDefault="00DC42A4" w:rsidP="00B32C3A">
      <w:r>
        <w:t>Miriam Gonzales</w:t>
      </w:r>
      <w:r>
        <w:t>,</w:t>
      </w:r>
      <w:r>
        <w:t xml:space="preserve"> </w:t>
      </w:r>
      <w:r w:rsidR="00B32C3A">
        <w:t xml:space="preserve">Anyone interested in infection prevention and control training and/or partnering with Project Firstline, please call 609-826-5964 or email </w:t>
      </w:r>
      <w:proofErr w:type="gramStart"/>
      <w:r w:rsidR="00B32C3A">
        <w:t>CDS.IC.PFL@doh.nj.gov .</w:t>
      </w:r>
      <w:proofErr w:type="gramEnd"/>
      <w:r w:rsidR="00B32C3A">
        <w:t xml:space="preserve"> For more information on Project Firstline and to access the Learning Needs assessment please visit </w:t>
      </w:r>
      <w:hyperlink r:id="rId13" w:history="1">
        <w:r w:rsidR="00B32C3A" w:rsidRPr="000A47F1">
          <w:rPr>
            <w:rStyle w:val="Hyperlink"/>
          </w:rPr>
          <w:t>https://www.nj.gov/health/cd/edu_training/pfl.shtml</w:t>
        </w:r>
      </w:hyperlink>
    </w:p>
    <w:p w14:paraId="00B39022" w14:textId="77777777" w:rsidR="00B32C3A" w:rsidRDefault="00B32C3A" w:rsidP="00B32C3A"/>
    <w:p w14:paraId="5E3E3738" w14:textId="13D1324B" w:rsidR="00B32C3A" w:rsidRDefault="00DC42A4" w:rsidP="00B32C3A">
      <w:r>
        <w:t>Kelly McLaughlin</w:t>
      </w:r>
      <w:r>
        <w:t>,</w:t>
      </w:r>
      <w:r>
        <w:t xml:space="preserve"> </w:t>
      </w:r>
      <w:hyperlink r:id="rId14" w:history="1">
        <w:r w:rsidR="00B32C3A" w:rsidRPr="000A47F1">
          <w:rPr>
            <w:rStyle w:val="Hyperlink"/>
          </w:rPr>
          <w:t>Kelly.McLaughlin@doh.nj.gov</w:t>
        </w:r>
      </w:hyperlink>
    </w:p>
    <w:p w14:paraId="517EC0DE" w14:textId="77777777" w:rsidR="00B32C3A" w:rsidRDefault="00B32C3A" w:rsidP="00B32C3A"/>
    <w:p w14:paraId="1192D94E" w14:textId="5D5B1A8B" w:rsidR="00B32C3A" w:rsidRDefault="000D2D2E" w:rsidP="00B32C3A">
      <w:r>
        <w:t>Cindy Armstrong</w:t>
      </w:r>
      <w:r>
        <w:t>,</w:t>
      </w:r>
      <w:r>
        <w:t xml:space="preserve"> </w:t>
      </w:r>
      <w:r w:rsidR="00B32C3A">
        <w:t>I am surprised there is no mention of substance use or mental health?</w:t>
      </w:r>
    </w:p>
    <w:p w14:paraId="7A1E05D3" w14:textId="77777777" w:rsidR="00B32C3A" w:rsidRDefault="00B32C3A" w:rsidP="00B32C3A"/>
    <w:p w14:paraId="332C47D8" w14:textId="53AA3E49" w:rsidR="00B32C3A" w:rsidRDefault="000D2D2E" w:rsidP="00B32C3A">
      <w:r>
        <w:t>Laura O’Reilly-</w:t>
      </w:r>
      <w:proofErr w:type="spellStart"/>
      <w:r>
        <w:t>Stanzilis</w:t>
      </w:r>
      <w:proofErr w:type="spellEnd"/>
      <w:r>
        <w:t xml:space="preserve">, </w:t>
      </w:r>
      <w:proofErr w:type="gramStart"/>
      <w:r w:rsidR="00B32C3A">
        <w:t>There</w:t>
      </w:r>
      <w:proofErr w:type="gramEnd"/>
      <w:r w:rsidR="00B32C3A">
        <w:t xml:space="preserve"> is...it is a big one and will definitely be in the CHIP</w:t>
      </w:r>
    </w:p>
    <w:p w14:paraId="6161A78F" w14:textId="77777777" w:rsidR="00B32C3A" w:rsidRDefault="00B32C3A" w:rsidP="00B32C3A"/>
    <w:p w14:paraId="03E5CED6" w14:textId="5BC29541" w:rsidR="00B32C3A" w:rsidRDefault="000D2D2E" w:rsidP="00B32C3A">
      <w:r>
        <w:t xml:space="preserve">Jim </w:t>
      </w:r>
      <w:proofErr w:type="spellStart"/>
      <w:r>
        <w:t>Elsaesser</w:t>
      </w:r>
      <w:proofErr w:type="spellEnd"/>
      <w:r>
        <w:t>, DASI,</w:t>
      </w:r>
      <w:r>
        <w:t xml:space="preserve"> </w:t>
      </w:r>
      <w:proofErr w:type="gramStart"/>
      <w:r w:rsidR="00B32C3A">
        <w:t>This</w:t>
      </w:r>
      <w:proofErr w:type="gramEnd"/>
      <w:r w:rsidR="00B32C3A">
        <w:t xml:space="preserve"> is really important information. Could ACES fit into the assessment?</w:t>
      </w:r>
    </w:p>
    <w:p w14:paraId="397283C1" w14:textId="77777777" w:rsidR="00B32C3A" w:rsidRDefault="00B32C3A" w:rsidP="00B32C3A"/>
    <w:p w14:paraId="0C7A09BB" w14:textId="5B1C6CF8" w:rsidR="00B32C3A" w:rsidRDefault="000D2D2E" w:rsidP="00B32C3A">
      <w:r>
        <w:lastRenderedPageBreak/>
        <w:t>Robyn Koh</w:t>
      </w:r>
      <w:r>
        <w:t xml:space="preserve">n, </w:t>
      </w:r>
      <w:proofErr w:type="gramStart"/>
      <w:r w:rsidR="00B32C3A">
        <w:t>Please</w:t>
      </w:r>
      <w:proofErr w:type="gramEnd"/>
      <w:r w:rsidR="00B32C3A">
        <w:t xml:space="preserve"> include Alzheimer's &amp; Dementia/caregivers with Healthy Aging assessments</w:t>
      </w:r>
    </w:p>
    <w:p w14:paraId="0FA349A9" w14:textId="77777777" w:rsidR="00B32C3A" w:rsidRDefault="00B32C3A" w:rsidP="00B32C3A"/>
    <w:p w14:paraId="2FD41247" w14:textId="0533AB7C" w:rsidR="00B32C3A" w:rsidRDefault="000D2D2E" w:rsidP="00B32C3A">
      <w:r>
        <w:t>Paula Tyson</w:t>
      </w:r>
      <w:r>
        <w:t xml:space="preserve">, CASA Supervisor, </w:t>
      </w:r>
      <w:proofErr w:type="gramStart"/>
      <w:r w:rsidR="00B32C3A">
        <w:t>Speaking</w:t>
      </w:r>
      <w:proofErr w:type="gramEnd"/>
      <w:r w:rsidR="00B32C3A">
        <w:t xml:space="preserve"> of obesity, is there data on the number of youths that are in need of transportation to recreational activities? Social isolation for youths. </w:t>
      </w:r>
    </w:p>
    <w:p w14:paraId="68B3B368" w14:textId="77777777" w:rsidR="00B32C3A" w:rsidRDefault="00B32C3A" w:rsidP="00B32C3A"/>
    <w:p w14:paraId="780E114D" w14:textId="77B714A4" w:rsidR="00B32C3A" w:rsidRDefault="000D2D2E" w:rsidP="00B32C3A">
      <w:r>
        <w:t xml:space="preserve">Laura Burger, </w:t>
      </w:r>
      <w:r w:rsidR="00B32C3A">
        <w:t>Maternal and Infant health</w:t>
      </w:r>
    </w:p>
    <w:p w14:paraId="1AD83BEF" w14:textId="77777777" w:rsidR="00B32C3A" w:rsidRDefault="00B32C3A" w:rsidP="00B32C3A"/>
    <w:p w14:paraId="7D73C733" w14:textId="5B205DD8" w:rsidR="00B32C3A" w:rsidRDefault="000D2D2E" w:rsidP="00B32C3A">
      <w:r>
        <w:t>Laura Hawkins</w:t>
      </w:r>
      <w:r>
        <w:t>,</w:t>
      </w:r>
      <w:r>
        <w:t xml:space="preserve"> </w:t>
      </w:r>
      <w:r w:rsidR="00B32C3A">
        <w:t xml:space="preserve">I may have to jump off a smidge early to get to another meeting. I will connect with the AHS Planning Team (Don and John) for any vaping data. May I suggest also connecting with Elise </w:t>
      </w:r>
      <w:proofErr w:type="spellStart"/>
      <w:r w:rsidR="00B32C3A">
        <w:t>McGaughran</w:t>
      </w:r>
      <w:proofErr w:type="spellEnd"/>
      <w:r w:rsidR="00B32C3A">
        <w:t xml:space="preserve"> from Tobacco Free for a Healthy NJ (and the Center for Prevention) for vaping data/info. Also wanted to mention we have seen an uptick in young (50-64) incidence of stroke.</w:t>
      </w:r>
    </w:p>
    <w:p w14:paraId="7000F077" w14:textId="77777777" w:rsidR="00B32C3A" w:rsidRDefault="00B32C3A" w:rsidP="00B32C3A"/>
    <w:p w14:paraId="72EFC068" w14:textId="295311C1" w:rsidR="00B32C3A" w:rsidRDefault="000D2D2E" w:rsidP="00B32C3A">
      <w:r>
        <w:t>Chris Brogan</w:t>
      </w:r>
      <w:r>
        <w:t>,</w:t>
      </w:r>
      <w:r>
        <w:t xml:space="preserve"> </w:t>
      </w:r>
      <w:r w:rsidR="00B32C3A">
        <w:t xml:space="preserve">Will there be data on the health impact of eviction or foreclosure </w:t>
      </w:r>
      <w:proofErr w:type="gramStart"/>
      <w:r w:rsidR="00B32C3A">
        <w:t>filings ?</w:t>
      </w:r>
      <w:proofErr w:type="gramEnd"/>
    </w:p>
    <w:p w14:paraId="36E77298" w14:textId="77777777" w:rsidR="00B32C3A" w:rsidRDefault="00B32C3A" w:rsidP="00B32C3A"/>
    <w:p w14:paraId="2D2FCA3B" w14:textId="79188F01" w:rsidR="00B32C3A" w:rsidRDefault="000D2D2E" w:rsidP="00B32C3A">
      <w:r>
        <w:t>Laura Hawkins</w:t>
      </w:r>
      <w:r>
        <w:t xml:space="preserve">, </w:t>
      </w:r>
      <w:r w:rsidR="00B32C3A">
        <w:t>Warren</w:t>
      </w:r>
    </w:p>
    <w:p w14:paraId="49B21128" w14:textId="77777777" w:rsidR="00B32C3A" w:rsidRDefault="00B32C3A" w:rsidP="00B32C3A"/>
    <w:p w14:paraId="1F9EDBDE" w14:textId="5CE853D5" w:rsidR="00B32C3A" w:rsidRDefault="000D2D2E" w:rsidP="00B32C3A">
      <w:r>
        <w:t>Mark Shannon</w:t>
      </w:r>
      <w:r>
        <w:t xml:space="preserve">: </w:t>
      </w:r>
      <w:r w:rsidR="00B32C3A">
        <w:t>Just a PSA to everyone: If anybody knows of any updates from their organization, or of an agency that would like to be listed in the NJ 211 database, please reach out to database@NJ211.org. We are always on the lookout for programs to benefit the community!</w:t>
      </w:r>
    </w:p>
    <w:p w14:paraId="3E7FA945" w14:textId="77777777" w:rsidR="00B32C3A" w:rsidRDefault="00B32C3A" w:rsidP="00B32C3A"/>
    <w:p w14:paraId="5008D0C2" w14:textId="3300505C" w:rsidR="00B32C3A" w:rsidRDefault="000D2D2E" w:rsidP="00B32C3A">
      <w:r>
        <w:t xml:space="preserve">Jim </w:t>
      </w:r>
      <w:proofErr w:type="spellStart"/>
      <w:r>
        <w:t>Elsaesser</w:t>
      </w:r>
      <w:proofErr w:type="spellEnd"/>
      <w:r>
        <w:t>,</w:t>
      </w:r>
      <w:r>
        <w:t xml:space="preserve"> DASI</w:t>
      </w:r>
      <w:r>
        <w:t>,</w:t>
      </w:r>
      <w:r>
        <w:t xml:space="preserve"> </w:t>
      </w:r>
      <w:r w:rsidR="00B32C3A">
        <w:t xml:space="preserve">Sorry, I </w:t>
      </w:r>
      <w:proofErr w:type="gramStart"/>
      <w:r w:rsidR="00B32C3A">
        <w:t>have to</w:t>
      </w:r>
      <w:proofErr w:type="gramEnd"/>
      <w:r w:rsidR="00B32C3A">
        <w:t xml:space="preserve"> go to another meeting. Very informative meeting. Thanks</w:t>
      </w:r>
    </w:p>
    <w:p w14:paraId="4ED91EA4" w14:textId="77777777" w:rsidR="00B32C3A" w:rsidRDefault="00B32C3A" w:rsidP="00B32C3A"/>
    <w:p w14:paraId="3D5AE421" w14:textId="58A20619" w:rsidR="00B32C3A" w:rsidRDefault="000D2D2E" w:rsidP="00B32C3A">
      <w:r>
        <w:t xml:space="preserve">Alma </w:t>
      </w:r>
      <w:proofErr w:type="spellStart"/>
      <w:r>
        <w:t>Dhuyvetter</w:t>
      </w:r>
      <w:proofErr w:type="spellEnd"/>
      <w:r>
        <w:t>,</w:t>
      </w:r>
      <w:r>
        <w:t xml:space="preserve"> </w:t>
      </w:r>
      <w:hyperlink r:id="rId15" w:history="1">
        <w:r w:rsidR="00B32C3A" w:rsidRPr="000A47F1">
          <w:rPr>
            <w:rStyle w:val="Hyperlink"/>
          </w:rPr>
          <w:t>Adhuyvetter@metroymcas.org</w:t>
        </w:r>
      </w:hyperlink>
    </w:p>
    <w:p w14:paraId="6B4F3F32" w14:textId="77777777" w:rsidR="00B32C3A" w:rsidRDefault="00B32C3A" w:rsidP="00B32C3A"/>
    <w:p w14:paraId="770EDE57" w14:textId="6EDF5342" w:rsidR="00B32C3A" w:rsidRPr="000D2D2E" w:rsidRDefault="000D2D2E" w:rsidP="00B32C3A">
      <w:pPr>
        <w:rPr>
          <w:lang w:val="it-IT"/>
        </w:rPr>
      </w:pPr>
      <w:r w:rsidRPr="000D2D2E">
        <w:rPr>
          <w:lang w:val="it-IT"/>
        </w:rPr>
        <w:t xml:space="preserve">Alma </w:t>
      </w:r>
      <w:proofErr w:type="spellStart"/>
      <w:r w:rsidRPr="000D2D2E">
        <w:rPr>
          <w:lang w:val="it-IT"/>
        </w:rPr>
        <w:t>Dhuyvetter</w:t>
      </w:r>
      <w:proofErr w:type="spellEnd"/>
      <w:r w:rsidRPr="000D2D2E">
        <w:rPr>
          <w:lang w:val="it-IT"/>
        </w:rPr>
        <w:t xml:space="preserve">, </w:t>
      </w:r>
      <w:hyperlink r:id="rId16" w:history="1">
        <w:r w:rsidR="00B32C3A" w:rsidRPr="000D2D2E">
          <w:rPr>
            <w:rStyle w:val="Hyperlink"/>
            <w:lang w:val="it-IT"/>
          </w:rPr>
          <w:t>mcianci@sussex.nj.us</w:t>
        </w:r>
      </w:hyperlink>
    </w:p>
    <w:p w14:paraId="593632AD" w14:textId="77777777" w:rsidR="00B32C3A" w:rsidRPr="000D2D2E" w:rsidRDefault="00B32C3A" w:rsidP="00B32C3A">
      <w:pPr>
        <w:rPr>
          <w:lang w:val="it-IT"/>
        </w:rPr>
      </w:pPr>
    </w:p>
    <w:p w14:paraId="66B4B384" w14:textId="069BD769" w:rsidR="00B32C3A" w:rsidRDefault="000D2D2E" w:rsidP="00B32C3A">
      <w:r>
        <w:t>Cindy Armstrong</w:t>
      </w:r>
      <w:r>
        <w:t xml:space="preserve">, </w:t>
      </w:r>
      <w:proofErr w:type="gramStart"/>
      <w:r w:rsidR="00B32C3A">
        <w:t>depression</w:t>
      </w:r>
      <w:proofErr w:type="gramEnd"/>
      <w:r w:rsidR="00B32C3A">
        <w:t xml:space="preserve"> and anxiety are probably the most common mental health issues and</w:t>
      </w:r>
    </w:p>
    <w:p w14:paraId="348EF8E3" w14:textId="77777777" w:rsidR="00B32C3A" w:rsidRDefault="00B32C3A" w:rsidP="00B32C3A"/>
    <w:p w14:paraId="47079B8E" w14:textId="2A4659BD" w:rsidR="00B32C3A" w:rsidRDefault="000D2D2E" w:rsidP="00B32C3A">
      <w:r>
        <w:t>Mark Shannon</w:t>
      </w:r>
      <w:r>
        <w:t>,</w:t>
      </w:r>
      <w:r>
        <w:t xml:space="preserve"> </w:t>
      </w:r>
      <w:r w:rsidR="00B32C3A">
        <w:t xml:space="preserve">Thank you Laura! You can email NJ 211 with any questions using </w:t>
      </w:r>
      <w:hyperlink r:id="rId17" w:history="1">
        <w:r w:rsidR="00B32C3A" w:rsidRPr="000A47F1">
          <w:rPr>
            <w:rStyle w:val="Hyperlink"/>
          </w:rPr>
          <w:t>database@nj211.org</w:t>
        </w:r>
      </w:hyperlink>
      <w:r w:rsidR="00B32C3A">
        <w:t>!</w:t>
      </w:r>
    </w:p>
    <w:p w14:paraId="67ED6925" w14:textId="77777777" w:rsidR="000D2D2E" w:rsidRDefault="000D2D2E" w:rsidP="00B32C3A"/>
    <w:p w14:paraId="01DE63EF" w14:textId="51361733" w:rsidR="00B32C3A" w:rsidRDefault="000D2D2E" w:rsidP="00B32C3A">
      <w:r>
        <w:t>Laura Burger</w:t>
      </w:r>
      <w:r>
        <w:t xml:space="preserve">, </w:t>
      </w:r>
      <w:r w:rsidR="00B32C3A">
        <w:t xml:space="preserve">Tobacco Free for Healthy NJ contact - </w:t>
      </w:r>
      <w:hyperlink r:id="rId18" w:history="1">
        <w:r w:rsidR="00B32C3A" w:rsidRPr="000A47F1">
          <w:rPr>
            <w:rStyle w:val="Hyperlink"/>
          </w:rPr>
          <w:t>Elise@centerforprevention.org</w:t>
        </w:r>
      </w:hyperlink>
    </w:p>
    <w:sectPr w:rsidR="00B3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0D"/>
    <w:rsid w:val="000D2D2E"/>
    <w:rsid w:val="005156AD"/>
    <w:rsid w:val="0066295E"/>
    <w:rsid w:val="007102D0"/>
    <w:rsid w:val="0074282A"/>
    <w:rsid w:val="007C1E24"/>
    <w:rsid w:val="008C630D"/>
    <w:rsid w:val="008D1F98"/>
    <w:rsid w:val="00B32C3A"/>
    <w:rsid w:val="00D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70C7"/>
  <w15:chartTrackingRefBased/>
  <w15:docId w15:val="{8D40592D-43E8-4D9E-8DAE-0BF8384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C3A"/>
    <w:rPr>
      <w:color w:val="605E5C"/>
      <w:shd w:val="clear" w:color="auto" w:fill="E1DFDD"/>
    </w:rPr>
  </w:style>
  <w:style w:type="paragraph" w:customStyle="1" w:styleId="Body">
    <w:name w:val="Body"/>
    <w:rsid w:val="005156A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1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healthmatters.org/index.php?module=indicators&amp;controller=index&amp;action=indicatorsearch" TargetMode="External"/><Relationship Id="rId13" Type="http://schemas.openxmlformats.org/officeDocument/2006/relationships/hyperlink" Target="https://www.nj.gov/health/cd/edu_training/pfl.shtml" TargetMode="External"/><Relationship Id="rId18" Type="http://schemas.openxmlformats.org/officeDocument/2006/relationships/hyperlink" Target="mailto:Elise@centerforpreven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S.IC.PFL@doh.nj.gov" TargetMode="External"/><Relationship Id="rId12" Type="http://schemas.openxmlformats.org/officeDocument/2006/relationships/hyperlink" Target="https://forms.office.com/pages/responsepage.aspx?id=0cn2uai4n0uzauckg9zcp9jyskqz-kfcop71dyng2gpuoefqqkjis0xxttg2vlo5utg5mjrmtuq3tc4u" TargetMode="External"/><Relationship Id="rId17" Type="http://schemas.openxmlformats.org/officeDocument/2006/relationships/hyperlink" Target="mailto:database@nj211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ianci@sussex.nj.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0cN2UAI4n0uzauCkG9ZCp0NdHybj079AiVBZutF09AdUQ1ozT0Y1R0NSVzJXUDZESjc5M1FSTjZYRi4u" TargetMode="External"/><Relationship Id="rId11" Type="http://schemas.openxmlformats.org/officeDocument/2006/relationships/hyperlink" Target="mailto:laura.hawkins@atlantichealth.org" TargetMode="External"/><Relationship Id="rId5" Type="http://schemas.openxmlformats.org/officeDocument/2006/relationships/hyperlink" Target="https://www.nj.gov/health/cd/edu_training/pfl.shtml" TargetMode="External"/><Relationship Id="rId15" Type="http://schemas.openxmlformats.org/officeDocument/2006/relationships/hyperlink" Target="mailto:Adhuyvetter@metroymcas.org" TargetMode="External"/><Relationship Id="rId10" Type="http://schemas.openxmlformats.org/officeDocument/2006/relationships/hyperlink" Target="mailto:laura@njhealthmatters.or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jhealthmatters.org/index.php?module=reports&amp;controller=location&amp;action=index" TargetMode="External"/><Relationship Id="rId14" Type="http://schemas.openxmlformats.org/officeDocument/2006/relationships/hyperlink" Target="mailto:Kelly.McLaughlin@doh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Wikstrom</dc:creator>
  <cp:keywords/>
  <dc:description/>
  <cp:lastModifiedBy>Dan Wikstrom</cp:lastModifiedBy>
  <cp:revision>6</cp:revision>
  <dcterms:created xsi:type="dcterms:W3CDTF">2021-07-22T17:07:00Z</dcterms:created>
  <dcterms:modified xsi:type="dcterms:W3CDTF">2021-08-05T18:25:00Z</dcterms:modified>
</cp:coreProperties>
</file>