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C3F95" w14:textId="77777777" w:rsidR="00BC2C35" w:rsidRPr="000A14AD" w:rsidRDefault="00BC2C35" w:rsidP="00BC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4AD"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 wp14:anchorId="10186813" wp14:editId="135D586D">
            <wp:extent cx="4029075" cy="714375"/>
            <wp:effectExtent l="0" t="0" r="9525" b="9525"/>
            <wp:docPr id="1" name="Picture 1" descr="https://lh6.googleusercontent.com/8z1gBSC12hdQOXqEG7wN44rLoteuoMEm8LpQ23oenozcJ2H7XIjSmqCEFmz6JfC1sGzzH4FczUzPmv04X9VDkURYpqoU9WyU9a-vh7gcWLGZfON0C15xBkfv6zQcNUWIwgNfan0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8z1gBSC12hdQOXqEG7wN44rLoteuoMEm8LpQ23oenozcJ2H7XIjSmqCEFmz6JfC1sGzzH4FczUzPmv04X9VDkURYpqoU9WyU9a-vh7gcWLGZfON0C15xBkfv6zQcNUWIwgNfan0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FFF70" w14:textId="77777777" w:rsidR="00BC2C35" w:rsidRPr="000A14AD" w:rsidRDefault="00BC2C35" w:rsidP="00BC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172A06" w14:textId="77777777" w:rsidR="00BC2C35" w:rsidRPr="000A14AD" w:rsidRDefault="00BC2C35" w:rsidP="00BC2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4AD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Morristown United for Healthy Living</w:t>
      </w:r>
    </w:p>
    <w:p w14:paraId="65B42D2D" w14:textId="77777777" w:rsidR="00BC2C35" w:rsidRPr="000A14AD" w:rsidRDefault="00BC2C35" w:rsidP="00BC2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November 26</w:t>
      </w:r>
      <w:proofErr w:type="gramStart"/>
      <w:r w:rsidRPr="00BC2C35">
        <w:rPr>
          <w:rFonts w:ascii="Calibri" w:eastAsia="Times New Roman" w:hAnsi="Calibri" w:cs="Times New Roman"/>
          <w:color w:val="000000"/>
          <w:sz w:val="28"/>
          <w:szCs w:val="28"/>
          <w:vertAlign w:val="superscript"/>
        </w:rPr>
        <w:t>th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,  5</w:t>
      </w:r>
      <w:proofErr w:type="gramEnd"/>
      <w:r>
        <w:rPr>
          <w:rFonts w:ascii="Calibri" w:eastAsia="Times New Roman" w:hAnsi="Calibri" w:cs="Times New Roman"/>
          <w:color w:val="000000"/>
          <w:sz w:val="28"/>
          <w:szCs w:val="28"/>
        </w:rPr>
        <w:t>:30pm – 7:30</w:t>
      </w:r>
      <w:r w:rsidRPr="000A14AD">
        <w:rPr>
          <w:rFonts w:ascii="Calibri" w:eastAsia="Times New Roman" w:hAnsi="Calibri" w:cs="Times New Roman"/>
          <w:color w:val="000000"/>
          <w:sz w:val="28"/>
          <w:szCs w:val="28"/>
        </w:rPr>
        <w:t xml:space="preserve">pm, St. Margaret’s Church </w:t>
      </w:r>
    </w:p>
    <w:p w14:paraId="4C360112" w14:textId="77777777" w:rsidR="00BC2C35" w:rsidRPr="000A14AD" w:rsidRDefault="00BC2C35" w:rsidP="00BC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D3F4B1" w14:textId="77777777" w:rsidR="00BC2C35" w:rsidRPr="000A14AD" w:rsidRDefault="00BC2C35" w:rsidP="00BC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4AD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Agenda</w:t>
      </w:r>
    </w:p>
    <w:p w14:paraId="345F0C62" w14:textId="77777777" w:rsidR="00BC2C35" w:rsidRPr="000A14AD" w:rsidRDefault="00BC2C35" w:rsidP="00BC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4AD">
        <w:rPr>
          <w:rFonts w:ascii="Calibri" w:eastAsia="Times New Roman" w:hAnsi="Calibri" w:cs="Times New Roman"/>
          <w:i/>
          <w:iCs/>
          <w:color w:val="000000"/>
          <w:sz w:val="28"/>
          <w:szCs w:val="28"/>
        </w:rPr>
        <w:t xml:space="preserve">Dinner will be served </w:t>
      </w:r>
    </w:p>
    <w:p w14:paraId="3D6ADC86" w14:textId="77777777" w:rsidR="00BC2C35" w:rsidRPr="000A14AD" w:rsidRDefault="00BC2C35" w:rsidP="00BC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9AE11D" w14:textId="77777777" w:rsidR="00BC2C35" w:rsidRPr="000A14AD" w:rsidRDefault="00BC2C35" w:rsidP="00BC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5:30</w:t>
      </w:r>
      <w:r w:rsidRPr="000A14A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0A14A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Welcome &amp; Introductions </w:t>
      </w:r>
    </w:p>
    <w:p w14:paraId="1BBAE69C" w14:textId="77777777" w:rsidR="00BC2C35" w:rsidRPr="000A14AD" w:rsidRDefault="00BC2C35" w:rsidP="00BC2C35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14:paraId="6C2DB6AD" w14:textId="77777777" w:rsidR="00BC2C35" w:rsidRDefault="00BC2C35" w:rsidP="00BC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C5FA0B" w14:textId="77777777" w:rsidR="00BC2C35" w:rsidRPr="000A14AD" w:rsidRDefault="00BC2C35" w:rsidP="00BC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1640C1" w14:textId="77777777" w:rsidR="00BC2C35" w:rsidRDefault="00BC2C35" w:rsidP="00BC2C3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5:45</w:t>
      </w:r>
      <w:r w:rsidRPr="000A14A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BC2C35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Mini Grant </w:t>
      </w:r>
      <w:r w:rsidRPr="00BC2C35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Updates and Community Resources</w:t>
      </w:r>
    </w:p>
    <w:p w14:paraId="0EBEEDE7" w14:textId="77777777" w:rsidR="009B3DF6" w:rsidRPr="00195F4C" w:rsidRDefault="004A051C" w:rsidP="004A051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</w:pPr>
      <w:r w:rsidRPr="00195F4C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 xml:space="preserve">Housing Partnership of New Jersey has an orientation of new construction affordable homes:  </w:t>
      </w:r>
      <w:hyperlink r:id="rId6" w:history="1">
        <w:r w:rsidRPr="00195F4C">
          <w:rPr>
            <w:rStyle w:val="Hyperlink"/>
            <w:rFonts w:ascii="Times New Roman" w:eastAsia="Times New Roman" w:hAnsi="Times New Roman" w:cs="Times New Roman"/>
            <w:color w:val="4472C4" w:themeColor="accent1"/>
            <w:sz w:val="24"/>
            <w:szCs w:val="24"/>
          </w:rPr>
          <w:t>www.housingpartnershipnj.org</w:t>
        </w:r>
      </w:hyperlink>
    </w:p>
    <w:p w14:paraId="4DB97CD3" w14:textId="77777777" w:rsidR="004A051C" w:rsidRPr="00195F4C" w:rsidRDefault="004A051C" w:rsidP="004A051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</w:pPr>
      <w:r w:rsidRPr="00195F4C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Morristown Neighborhood House is having a community outing on Monday</w:t>
      </w:r>
      <w:r w:rsidR="007C3997" w:rsidRPr="00195F4C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,</w:t>
      </w:r>
      <w:r w:rsidRPr="00195F4C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 xml:space="preserve"> December 3</w:t>
      </w:r>
      <w:r w:rsidRPr="00195F4C">
        <w:rPr>
          <w:rFonts w:ascii="Times New Roman" w:eastAsia="Times New Roman" w:hAnsi="Times New Roman" w:cs="Times New Roman"/>
          <w:color w:val="4472C4" w:themeColor="accent1"/>
          <w:sz w:val="24"/>
          <w:szCs w:val="24"/>
          <w:vertAlign w:val="superscript"/>
        </w:rPr>
        <w:t>rd</w:t>
      </w:r>
      <w:r w:rsidRPr="00195F4C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 xml:space="preserve"> to NJ Devils game.  Call to regis</w:t>
      </w:r>
      <w:r w:rsidR="007C3997" w:rsidRPr="00195F4C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ter</w:t>
      </w:r>
      <w:r w:rsidRPr="00195F4C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:  973-331-9119</w:t>
      </w:r>
    </w:p>
    <w:p w14:paraId="5FF6968C" w14:textId="77777777" w:rsidR="004A051C" w:rsidRPr="00195F4C" w:rsidRDefault="004A051C" w:rsidP="004A051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</w:pPr>
      <w:r w:rsidRPr="00195F4C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Free Tax Preparation</w:t>
      </w:r>
      <w:r w:rsidR="007C3997" w:rsidRPr="00195F4C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 xml:space="preserve"> through the United Way of Northern NJ</w:t>
      </w:r>
      <w:r w:rsidRPr="00195F4C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.  To make an appointment</w:t>
      </w:r>
      <w:r w:rsidR="007C3997" w:rsidRPr="00195F4C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 xml:space="preserve"> or become a volunteer please call</w:t>
      </w:r>
      <w:r w:rsidRPr="00195F4C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:  973-993-1160 x5</w:t>
      </w:r>
    </w:p>
    <w:p w14:paraId="11FA6848" w14:textId="77777777" w:rsidR="004A051C" w:rsidRPr="00195F4C" w:rsidRDefault="004A051C" w:rsidP="004A051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</w:pPr>
      <w:r w:rsidRPr="00195F4C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Morris County Winters Farmers Market starting December 2</w:t>
      </w:r>
      <w:r w:rsidRPr="00195F4C">
        <w:rPr>
          <w:rFonts w:ascii="Times New Roman" w:eastAsia="Times New Roman" w:hAnsi="Times New Roman" w:cs="Times New Roman"/>
          <w:color w:val="4472C4" w:themeColor="accent1"/>
          <w:sz w:val="24"/>
          <w:szCs w:val="24"/>
          <w:vertAlign w:val="superscript"/>
        </w:rPr>
        <w:t>nd</w:t>
      </w:r>
      <w:r w:rsidRPr="00195F4C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 xml:space="preserve"> at Alexander Hamilton School </w:t>
      </w:r>
    </w:p>
    <w:p w14:paraId="4E7F4974" w14:textId="77777777" w:rsidR="00BC2C35" w:rsidRPr="00BC2C35" w:rsidRDefault="00BC2C35" w:rsidP="00BC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31C2EF" w14:textId="77777777" w:rsidR="00BC2C35" w:rsidRPr="000A14AD" w:rsidRDefault="00BC2C35" w:rsidP="00BC2C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0FEB7F" w14:textId="77777777" w:rsidR="00BC2C35" w:rsidRDefault="00BC2C35" w:rsidP="00BC2C3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6:00</w:t>
      </w:r>
      <w:r w:rsidRPr="000A14A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Tenant Rights Workshop: </w:t>
      </w:r>
    </w:p>
    <w:p w14:paraId="71CA221A" w14:textId="77777777" w:rsidR="00BC2C35" w:rsidRPr="000A14AD" w:rsidRDefault="00BC2C35" w:rsidP="00BC2C3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Elliot  Harris</w:t>
      </w:r>
      <w:proofErr w:type="gramEnd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, Esq., Staff Attorney, Legal Services of Northwest New Jersey</w:t>
      </w:r>
    </w:p>
    <w:p w14:paraId="728B3DC6" w14:textId="77777777" w:rsidR="00BC2C35" w:rsidRPr="00F6366D" w:rsidRDefault="00B3355C" w:rsidP="00B3355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</w:pPr>
      <w:r w:rsidRPr="00F6366D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Owner Occupied Homes (3 or less units) landlords have more rights than non- owner occupied units</w:t>
      </w:r>
    </w:p>
    <w:p w14:paraId="62CDB85C" w14:textId="77777777" w:rsidR="00B3355C" w:rsidRPr="00F6366D" w:rsidRDefault="00B3355C" w:rsidP="00B3355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</w:pPr>
      <w:r w:rsidRPr="00F6366D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Landlords can screen tenants but cannot deny leases to residents who have section 8 or other vouchers due to race, religion, etc.</w:t>
      </w:r>
    </w:p>
    <w:p w14:paraId="09267CC3" w14:textId="77777777" w:rsidR="00B3355C" w:rsidRPr="00F6366D" w:rsidRDefault="009B3DF6" w:rsidP="00B3355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</w:pPr>
      <w:r w:rsidRPr="00F6366D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 xml:space="preserve">Tenants Rights </w:t>
      </w:r>
      <w:r w:rsidR="007C3997" w:rsidRPr="00F6366D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 xml:space="preserve">Handbook </w:t>
      </w:r>
      <w:r w:rsidRPr="00F6366D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of New Jersey is available on the Legal Services of Northwest New Jersey</w:t>
      </w:r>
      <w:r w:rsidR="007C3997" w:rsidRPr="00F6366D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 xml:space="preserve"> website</w:t>
      </w:r>
    </w:p>
    <w:p w14:paraId="248D086D" w14:textId="77777777" w:rsidR="009B3DF6" w:rsidRPr="00F6366D" w:rsidRDefault="004A051C" w:rsidP="00B3355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</w:pPr>
      <w:r w:rsidRPr="00F6366D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Tenants are not required to have a lease at all but leases can have varied terms; typically tenants pay security (no more than 1 and ½ times the monthly rent).  Landlords cannot charge last months rent upfront.  Security deposits are held in trust in the event that there is damage to the property.</w:t>
      </w:r>
    </w:p>
    <w:p w14:paraId="5189114B" w14:textId="77777777" w:rsidR="00E67D5B" w:rsidRPr="00F6366D" w:rsidRDefault="00E67D5B" w:rsidP="00B3355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</w:pPr>
      <w:r w:rsidRPr="00F6366D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Landlords have</w:t>
      </w:r>
      <w:r w:rsidR="007C3997" w:rsidRPr="00F6366D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 xml:space="preserve"> 30 days after tenant moves out</w:t>
      </w:r>
      <w:r w:rsidRPr="00F6366D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 xml:space="preserve"> to return the security deposit or must provide written receipt of deduction from security deposit </w:t>
      </w:r>
    </w:p>
    <w:p w14:paraId="12693FF8" w14:textId="77777777" w:rsidR="00E67D5B" w:rsidRPr="00F6366D" w:rsidRDefault="00E67D5B" w:rsidP="00B3355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</w:pPr>
      <w:r w:rsidRPr="00F6366D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Changes to the lease need to be considered reasonable</w:t>
      </w:r>
    </w:p>
    <w:p w14:paraId="6AC7B8C6" w14:textId="77777777" w:rsidR="00E67D5B" w:rsidRPr="00F6366D" w:rsidRDefault="00E67D5B" w:rsidP="00B3355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</w:pPr>
      <w:r w:rsidRPr="00F6366D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Landlord has obligation to provide safe and decent place to live.</w:t>
      </w:r>
    </w:p>
    <w:p w14:paraId="0B08802A" w14:textId="77777777" w:rsidR="00E67D5B" w:rsidRPr="00F6366D" w:rsidRDefault="00E67D5B" w:rsidP="00B3355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</w:pPr>
      <w:r w:rsidRPr="00F6366D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lastRenderedPageBreak/>
        <w:t>Repairs need to be requested</w:t>
      </w:r>
      <w:r w:rsidR="007C3997" w:rsidRPr="00F6366D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 xml:space="preserve"> by tenant</w:t>
      </w:r>
      <w:r w:rsidRPr="00F6366D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.  If the landlord fails to to fix the repairs tenants can:</w:t>
      </w:r>
    </w:p>
    <w:p w14:paraId="60298507" w14:textId="77777777" w:rsidR="00E67D5B" w:rsidRPr="00F6366D" w:rsidRDefault="00E67D5B" w:rsidP="00E67D5B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</w:pPr>
      <w:r w:rsidRPr="00F6366D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Repair and deduct the cost from the rent</w:t>
      </w:r>
      <w:r w:rsidR="00CF6211" w:rsidRPr="00F6366D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 xml:space="preserve"> –tenant should provide written notice </w:t>
      </w:r>
      <w:r w:rsidR="007C3997" w:rsidRPr="00F6366D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 xml:space="preserve">to landlord </w:t>
      </w:r>
      <w:r w:rsidR="00CF6211" w:rsidRPr="00F6366D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in advance</w:t>
      </w:r>
    </w:p>
    <w:p w14:paraId="33E1391B" w14:textId="77777777" w:rsidR="00CF6211" w:rsidRPr="00F6366D" w:rsidRDefault="00CF6211" w:rsidP="00E67D5B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</w:pPr>
      <w:r w:rsidRPr="00F6366D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 xml:space="preserve">Tenants can also withhold rent until the landlord fixes the repair- but tenants should hold onto the money in case they have to go to court </w:t>
      </w:r>
    </w:p>
    <w:p w14:paraId="6258994C" w14:textId="77777777" w:rsidR="00CF6211" w:rsidRPr="00F6366D" w:rsidRDefault="00CF6211" w:rsidP="00CF6211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</w:pPr>
      <w:r w:rsidRPr="00F6366D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 xml:space="preserve">Rent abatement is when rent is reduced because a repair was not made but tenant had to live with a bad condition </w:t>
      </w:r>
    </w:p>
    <w:p w14:paraId="7BFDE64D" w14:textId="77777777" w:rsidR="00CF6211" w:rsidRPr="00F6366D" w:rsidRDefault="00CF6211" w:rsidP="00CF6211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</w:pPr>
      <w:r w:rsidRPr="00F6366D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 xml:space="preserve">Tenants can contact code enforcement or board of health which can require landlords to make repairs </w:t>
      </w:r>
    </w:p>
    <w:p w14:paraId="5679152D" w14:textId="77777777" w:rsidR="00CF6211" w:rsidRPr="00F6366D" w:rsidRDefault="00CF6211" w:rsidP="00CF6211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</w:pPr>
      <w:r w:rsidRPr="00F6366D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In subsidized building or tenant has a voucher tenants can contact the housing authority</w:t>
      </w:r>
    </w:p>
    <w:p w14:paraId="7E2E4D44" w14:textId="77777777" w:rsidR="00CF6211" w:rsidRPr="00F6366D" w:rsidRDefault="00CF6211" w:rsidP="00CF6211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</w:pPr>
      <w:r w:rsidRPr="00F6366D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Rent strike is when tenants get together and all withhold rent at the same time</w:t>
      </w:r>
    </w:p>
    <w:p w14:paraId="51571573" w14:textId="77777777" w:rsidR="007845B0" w:rsidRPr="00F6366D" w:rsidRDefault="007845B0" w:rsidP="007845B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</w:pPr>
      <w:r w:rsidRPr="00F6366D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Landlords can charge a late fee without a ‘grace period’ if the tenant is not a senior citizen or receiving public benefits</w:t>
      </w:r>
    </w:p>
    <w:p w14:paraId="14DEBE69" w14:textId="77777777" w:rsidR="007845B0" w:rsidRPr="00F6366D" w:rsidRDefault="007845B0" w:rsidP="007845B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</w:pPr>
      <w:r w:rsidRPr="00F6366D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Tenants are advised to document conditions of apartment</w:t>
      </w:r>
      <w:r w:rsidR="007C3997" w:rsidRPr="00F6366D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 xml:space="preserve"> before and after renting it and to p</w:t>
      </w:r>
      <w:r w:rsidRPr="00F6366D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ay with check or get a written receipt of payment of rent</w:t>
      </w:r>
    </w:p>
    <w:p w14:paraId="403B8F9F" w14:textId="77777777" w:rsidR="005774E3" w:rsidRPr="00F6366D" w:rsidRDefault="005774E3" w:rsidP="007845B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</w:pPr>
      <w:r w:rsidRPr="00F6366D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Evictions must go</w:t>
      </w:r>
      <w:r w:rsidR="007C3997" w:rsidRPr="00F6366D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 xml:space="preserve"> through a court process and</w:t>
      </w:r>
      <w:r w:rsidRPr="00F6366D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 xml:space="preserve"> a court order </w:t>
      </w:r>
      <w:r w:rsidR="007C3997" w:rsidRPr="00F6366D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 xml:space="preserve">granted </w:t>
      </w:r>
      <w:r w:rsidRPr="00F6366D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 xml:space="preserve">to evict the tenant.  Landlords cannot force tenants out </w:t>
      </w:r>
      <w:r w:rsidR="007C3997" w:rsidRPr="00F6366D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or lock them out without a court order.  T</w:t>
      </w:r>
      <w:r w:rsidRPr="00F6366D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enants can call the poli</w:t>
      </w:r>
      <w:r w:rsidR="007C3997" w:rsidRPr="00F6366D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ce and landlord can be arrested if tenants are locked out without court order.</w:t>
      </w:r>
    </w:p>
    <w:p w14:paraId="4801998F" w14:textId="77777777" w:rsidR="006766EC" w:rsidRPr="00F6366D" w:rsidRDefault="006766EC" w:rsidP="007845B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</w:pPr>
      <w:r w:rsidRPr="00F6366D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If a property is not rent controlled there is no restriction to the rate increase of the lease; increases to rent should be considered ‘reasonable’; tenants can be evicted for not paying the rent increase</w:t>
      </w:r>
    </w:p>
    <w:p w14:paraId="006CD1C7" w14:textId="77777777" w:rsidR="00BC2C35" w:rsidRPr="00F6366D" w:rsidRDefault="00BC2C35" w:rsidP="00BC2C35">
      <w:p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</w:pPr>
    </w:p>
    <w:p w14:paraId="69B87610" w14:textId="77777777" w:rsidR="00E07DA7" w:rsidRPr="00F6366D" w:rsidRDefault="007C3997" w:rsidP="00BC2C35">
      <w:p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</w:pPr>
      <w:r w:rsidRPr="00F6366D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 xml:space="preserve">For a complete overview of Tenant’s Rights in New Jersey please visit the Legal Services of New Jersey webpage to access </w:t>
      </w:r>
      <w:r w:rsidR="00E07DA7" w:rsidRPr="00F6366D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 xml:space="preserve">the Tenant’s Right’s </w:t>
      </w:r>
      <w:r w:rsidRPr="00F6366D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Handbook in English and Spanish:</w:t>
      </w:r>
    </w:p>
    <w:p w14:paraId="64963B8C" w14:textId="77777777" w:rsidR="007C3997" w:rsidRPr="00F6366D" w:rsidRDefault="00B762E1" w:rsidP="00BC2C35">
      <w:p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</w:pPr>
      <w:hyperlink r:id="rId7" w:history="1">
        <w:r w:rsidR="007C3997" w:rsidRPr="00F6366D">
          <w:rPr>
            <w:rStyle w:val="Hyperlink"/>
            <w:rFonts w:ascii="Times New Roman" w:eastAsia="Times New Roman" w:hAnsi="Times New Roman" w:cs="Times New Roman"/>
            <w:color w:val="4472C4" w:themeColor="accent1"/>
            <w:sz w:val="24"/>
            <w:szCs w:val="24"/>
          </w:rPr>
          <w:t>https://www.lsnj.org/PublicationsVideos.aspx?Span=Publicaciones.aspx&amp;Eng=PublicationsVideos.aspx</w:t>
        </w:r>
      </w:hyperlink>
    </w:p>
    <w:p w14:paraId="72775933" w14:textId="77777777" w:rsidR="007C3997" w:rsidRPr="00F6366D" w:rsidRDefault="007C3997" w:rsidP="00BC2C35">
      <w:p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</w:pPr>
    </w:p>
    <w:p w14:paraId="67A5F695" w14:textId="77777777" w:rsidR="007C3997" w:rsidRPr="000A14AD" w:rsidRDefault="007C3997" w:rsidP="00BC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F1921C" w14:textId="77777777" w:rsidR="00BC2C35" w:rsidRPr="000A14AD" w:rsidRDefault="00BC2C35" w:rsidP="00BC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7:20</w:t>
      </w:r>
      <w:r w:rsidRPr="000A14A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0A14A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Close</w:t>
      </w:r>
      <w:r w:rsidRPr="000A14AD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br/>
      </w:r>
      <w:r w:rsidRPr="000A14AD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br/>
      </w:r>
    </w:p>
    <w:p w14:paraId="227F302A" w14:textId="77777777" w:rsidR="00BC2C35" w:rsidRDefault="00BC2C35" w:rsidP="00BC2C35">
      <w:r w:rsidRPr="000A14AD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Next meeting: </w:t>
      </w:r>
      <w:r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  <w:t xml:space="preserve"> Monday, January 28</w:t>
      </w:r>
      <w:r w:rsidRPr="00BC2C35">
        <w:rPr>
          <w:rFonts w:ascii="Calibri" w:eastAsia="Times New Roman" w:hAnsi="Calibri" w:cs="Times New Roman"/>
          <w:b/>
          <w:bCs/>
          <w:color w:val="FF0000"/>
          <w:sz w:val="28"/>
          <w:szCs w:val="28"/>
          <w:vertAlign w:val="superscript"/>
        </w:rPr>
        <w:t>th</w:t>
      </w:r>
      <w:r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  <w:t>, 5:30pm to 7:30pm</w:t>
      </w:r>
    </w:p>
    <w:p w14:paraId="046775A2" w14:textId="34F4719F" w:rsidR="00D559C1" w:rsidRDefault="00D559C1"/>
    <w:p w14:paraId="20B7B967" w14:textId="435079B0" w:rsidR="004B0E48" w:rsidRDefault="004B0E48"/>
    <w:p w14:paraId="0159238B" w14:textId="53B52D5D" w:rsidR="004B0E48" w:rsidRDefault="004B0E48"/>
    <w:p w14:paraId="689A2685" w14:textId="7CC4AA88" w:rsidR="004B0E48" w:rsidRDefault="004B0E48"/>
    <w:p w14:paraId="1FCF2B07" w14:textId="69B27CB0" w:rsidR="004B0E48" w:rsidRDefault="004B0E48"/>
    <w:p w14:paraId="7F666146" w14:textId="15AEA581" w:rsidR="004B0E48" w:rsidRDefault="004B0E48"/>
    <w:p w14:paraId="07BBC9BA" w14:textId="42DAC891" w:rsidR="004B0E48" w:rsidRPr="004B0E48" w:rsidRDefault="00C44807" w:rsidP="004B0E48">
      <w:pPr>
        <w:pStyle w:val="NormalWeb"/>
        <w:spacing w:before="0" w:beforeAutospacing="0" w:after="0" w:afterAutospacing="0"/>
        <w:jc w:val="center"/>
        <w:rPr>
          <w:lang w:val="es-CO"/>
        </w:rPr>
      </w:pPr>
      <w:r>
        <w:rPr>
          <w:rStyle w:val="notranslate"/>
          <w:rFonts w:ascii="Calibri" w:hAnsi="Calibri" w:cs="Calibri"/>
          <w:b/>
          <w:bCs/>
          <w:sz w:val="40"/>
          <w:szCs w:val="40"/>
          <w:lang w:val="es-CO"/>
        </w:rPr>
        <w:lastRenderedPageBreak/>
        <w:t>Morristown Unido</w:t>
      </w:r>
      <w:r w:rsidR="004B0E48" w:rsidRPr="004B0E48">
        <w:rPr>
          <w:rStyle w:val="notranslate"/>
          <w:rFonts w:ascii="Calibri" w:hAnsi="Calibri" w:cs="Calibri"/>
          <w:b/>
          <w:bCs/>
          <w:sz w:val="40"/>
          <w:szCs w:val="40"/>
          <w:lang w:val="es-CO"/>
        </w:rPr>
        <w:t xml:space="preserve"> para una vida saludable</w:t>
      </w:r>
      <w:r w:rsidR="004B0E48" w:rsidRPr="004B0E48">
        <w:rPr>
          <w:lang w:val="es-CO"/>
        </w:rPr>
        <w:t xml:space="preserve"> </w:t>
      </w:r>
    </w:p>
    <w:p w14:paraId="4A369EF0" w14:textId="43E9B1B0" w:rsidR="004B0E48" w:rsidRPr="004B0E48" w:rsidRDefault="00C44807" w:rsidP="004B0E48">
      <w:pPr>
        <w:pStyle w:val="NormalWeb"/>
        <w:spacing w:before="0" w:beforeAutospacing="0" w:after="0" w:afterAutospacing="0"/>
        <w:jc w:val="center"/>
        <w:rPr>
          <w:lang w:val="es-CO"/>
        </w:rPr>
      </w:pPr>
      <w:r>
        <w:rPr>
          <w:rStyle w:val="notranslate"/>
          <w:rFonts w:ascii="Calibri" w:hAnsi="Calibri" w:cs="Calibri"/>
          <w:sz w:val="28"/>
          <w:szCs w:val="28"/>
          <w:lang w:val="es-CO"/>
        </w:rPr>
        <w:t xml:space="preserve">26 de </w:t>
      </w:r>
      <w:proofErr w:type="gramStart"/>
      <w:r>
        <w:rPr>
          <w:rStyle w:val="notranslate"/>
          <w:rFonts w:ascii="Calibri" w:hAnsi="Calibri" w:cs="Calibri"/>
          <w:sz w:val="28"/>
          <w:szCs w:val="28"/>
          <w:lang w:val="es-CO"/>
        </w:rPr>
        <w:t>Noviembre</w:t>
      </w:r>
      <w:proofErr w:type="gramEnd"/>
      <w:r>
        <w:rPr>
          <w:rStyle w:val="notranslate"/>
          <w:rFonts w:ascii="Calibri" w:hAnsi="Calibri" w:cs="Calibri"/>
          <w:sz w:val="28"/>
          <w:szCs w:val="28"/>
          <w:lang w:val="es-CO"/>
        </w:rPr>
        <w:t xml:space="preserve"> </w:t>
      </w:r>
      <w:r w:rsidR="004B0E48" w:rsidRPr="004B0E48">
        <w:rPr>
          <w:rStyle w:val="notranslate"/>
          <w:rFonts w:ascii="Calibri" w:hAnsi="Calibri" w:cs="Calibri"/>
          <w:sz w:val="28"/>
          <w:szCs w:val="28"/>
          <w:lang w:val="es-CO"/>
        </w:rPr>
        <w:t>5: 30 pm - 7:30</w:t>
      </w:r>
      <w:r w:rsidR="004B0E48" w:rsidRPr="004B0E48">
        <w:rPr>
          <w:rStyle w:val="notranslate"/>
          <w:lang w:val="es-CO"/>
        </w:rPr>
        <w:t xml:space="preserve"> </w:t>
      </w:r>
      <w:r w:rsidR="004B0E48" w:rsidRPr="004B0E48">
        <w:rPr>
          <w:rStyle w:val="notranslate"/>
          <w:rFonts w:ascii="Calibri" w:hAnsi="Calibri" w:cs="Calibri"/>
          <w:sz w:val="28"/>
          <w:szCs w:val="28"/>
          <w:lang w:val="es-CO"/>
        </w:rPr>
        <w:t>pm, Iglesia de Santa Margarita</w:t>
      </w:r>
      <w:r w:rsidR="004B0E48" w:rsidRPr="004B0E48">
        <w:rPr>
          <w:lang w:val="es-CO"/>
        </w:rPr>
        <w:t xml:space="preserve"> </w:t>
      </w:r>
    </w:p>
    <w:p w14:paraId="2C7C4A22" w14:textId="77777777" w:rsidR="004B0E48" w:rsidRPr="004B0E48" w:rsidRDefault="004B0E48" w:rsidP="004B0E48">
      <w:pPr>
        <w:pStyle w:val="NormalWeb"/>
        <w:spacing w:before="0" w:beforeAutospacing="0" w:after="0" w:afterAutospacing="0"/>
        <w:rPr>
          <w:lang w:val="es-CO"/>
        </w:rPr>
      </w:pPr>
      <w:r w:rsidRPr="004B0E48">
        <w:rPr>
          <w:lang w:val="es-CO"/>
        </w:rPr>
        <w:t> </w:t>
      </w:r>
    </w:p>
    <w:p w14:paraId="0158667E" w14:textId="2BA21E39" w:rsidR="004B0E48" w:rsidRDefault="00C44807" w:rsidP="004B0E48">
      <w:pPr>
        <w:pStyle w:val="NormalWeb"/>
        <w:spacing w:before="0" w:beforeAutospacing="0" w:after="0" w:afterAutospacing="0"/>
        <w:rPr>
          <w:rStyle w:val="notranslate"/>
          <w:rFonts w:ascii="Calibri" w:hAnsi="Calibri" w:cs="Calibri"/>
          <w:b/>
          <w:bCs/>
          <w:sz w:val="28"/>
          <w:szCs w:val="28"/>
          <w:lang w:val="es-CO"/>
        </w:rPr>
      </w:pPr>
      <w:r>
        <w:rPr>
          <w:rStyle w:val="notranslate"/>
          <w:rFonts w:ascii="Calibri" w:hAnsi="Calibri" w:cs="Calibri"/>
          <w:b/>
          <w:bCs/>
          <w:sz w:val="28"/>
          <w:szCs w:val="28"/>
          <w:lang w:val="es-CO"/>
        </w:rPr>
        <w:t xml:space="preserve">Agenda </w:t>
      </w:r>
    </w:p>
    <w:p w14:paraId="056E356C" w14:textId="60B13B59" w:rsidR="00C44807" w:rsidRPr="004B0E48" w:rsidRDefault="00C44807" w:rsidP="004B0E48">
      <w:pPr>
        <w:pStyle w:val="NormalWeb"/>
        <w:spacing w:before="0" w:beforeAutospacing="0" w:after="0" w:afterAutospacing="0"/>
        <w:rPr>
          <w:lang w:val="es-CO"/>
        </w:rPr>
      </w:pPr>
      <w:r>
        <w:rPr>
          <w:rStyle w:val="notranslate"/>
          <w:rFonts w:ascii="Calibri" w:hAnsi="Calibri" w:cs="Calibri"/>
          <w:b/>
          <w:bCs/>
          <w:sz w:val="28"/>
          <w:szCs w:val="28"/>
          <w:lang w:val="es-CO"/>
        </w:rPr>
        <w:t>Se servirá cena</w:t>
      </w:r>
    </w:p>
    <w:p w14:paraId="3760AA71" w14:textId="77777777" w:rsidR="004B0E48" w:rsidRPr="004B0E48" w:rsidRDefault="004B0E48" w:rsidP="004B0E48">
      <w:pPr>
        <w:pStyle w:val="NormalWeb"/>
        <w:spacing w:before="0" w:beforeAutospacing="0" w:after="0" w:afterAutospacing="0"/>
        <w:rPr>
          <w:lang w:val="es-CO"/>
        </w:rPr>
      </w:pPr>
      <w:r w:rsidRPr="004B0E48">
        <w:rPr>
          <w:lang w:val="es-CO"/>
        </w:rPr>
        <w:t> </w:t>
      </w:r>
    </w:p>
    <w:p w14:paraId="12779383" w14:textId="77777777" w:rsidR="004B0E48" w:rsidRPr="004B0E48" w:rsidRDefault="004B0E48" w:rsidP="004B0E48">
      <w:pPr>
        <w:pStyle w:val="NormalWeb"/>
        <w:spacing w:before="0" w:beforeAutospacing="0" w:after="0" w:afterAutospacing="0"/>
        <w:rPr>
          <w:lang w:val="es-CO"/>
        </w:rPr>
      </w:pPr>
      <w:r w:rsidRPr="004B0E48">
        <w:rPr>
          <w:rStyle w:val="notranslate"/>
          <w:rFonts w:ascii="Calibri" w:hAnsi="Calibri" w:cs="Calibri"/>
          <w:lang w:val="es-CO"/>
        </w:rPr>
        <w:t>5:30</w:t>
      </w:r>
      <w:r w:rsidRPr="004B0E48">
        <w:rPr>
          <w:lang w:val="es-CO"/>
        </w:rPr>
        <w:t xml:space="preserve"> </w:t>
      </w:r>
      <w:r w:rsidRPr="004B0E48">
        <w:rPr>
          <w:rFonts w:ascii="Calibri" w:hAnsi="Calibri" w:cs="Calibri"/>
          <w:lang w:val="es-CO"/>
        </w:rPr>
        <w:t xml:space="preserve">              </w:t>
      </w:r>
      <w:r w:rsidRPr="004B0E48">
        <w:rPr>
          <w:rStyle w:val="notranslate"/>
          <w:rFonts w:ascii="Calibri" w:hAnsi="Calibri" w:cs="Calibri"/>
          <w:b/>
          <w:bCs/>
          <w:lang w:val="es-CO"/>
        </w:rPr>
        <w:t>Bienvenida y presentaciones</w:t>
      </w:r>
      <w:r w:rsidRPr="004B0E48">
        <w:rPr>
          <w:lang w:val="es-CO"/>
        </w:rPr>
        <w:t xml:space="preserve"> </w:t>
      </w:r>
    </w:p>
    <w:p w14:paraId="1062BB18" w14:textId="77777777" w:rsidR="004B0E48" w:rsidRPr="004B0E48" w:rsidRDefault="004B0E48" w:rsidP="004B0E48">
      <w:pPr>
        <w:pStyle w:val="NormalWeb"/>
        <w:spacing w:before="0" w:beforeAutospacing="0" w:after="0" w:afterAutospacing="0"/>
        <w:rPr>
          <w:lang w:val="es-CO"/>
        </w:rPr>
      </w:pPr>
      <w:r w:rsidRPr="004B0E48">
        <w:rPr>
          <w:rFonts w:ascii="Calibri" w:hAnsi="Calibri" w:cs="Calibri"/>
          <w:b/>
          <w:bCs/>
          <w:lang w:val="es-CO"/>
        </w:rPr>
        <w:t> </w:t>
      </w:r>
    </w:p>
    <w:p w14:paraId="36B04B88" w14:textId="77777777" w:rsidR="004B0E48" w:rsidRPr="004B0E48" w:rsidRDefault="004B0E48" w:rsidP="004B0E48">
      <w:pPr>
        <w:pStyle w:val="NormalWeb"/>
        <w:spacing w:before="0" w:beforeAutospacing="0" w:after="0" w:afterAutospacing="0"/>
        <w:rPr>
          <w:lang w:val="es-CO"/>
        </w:rPr>
      </w:pPr>
      <w:r w:rsidRPr="004B0E48">
        <w:rPr>
          <w:lang w:val="es-CO"/>
        </w:rPr>
        <w:t> </w:t>
      </w:r>
    </w:p>
    <w:p w14:paraId="244E62A5" w14:textId="77777777" w:rsidR="004B0E48" w:rsidRPr="004B0E48" w:rsidRDefault="004B0E48" w:rsidP="004B0E48">
      <w:pPr>
        <w:pStyle w:val="NormalWeb"/>
        <w:spacing w:before="0" w:beforeAutospacing="0" w:after="0" w:afterAutospacing="0"/>
        <w:rPr>
          <w:lang w:val="es-CO"/>
        </w:rPr>
      </w:pPr>
      <w:r w:rsidRPr="004B0E48">
        <w:rPr>
          <w:lang w:val="es-CO"/>
        </w:rPr>
        <w:t> </w:t>
      </w:r>
    </w:p>
    <w:p w14:paraId="6E2B1D4B" w14:textId="77777777" w:rsidR="004B0E48" w:rsidRPr="004B0E48" w:rsidRDefault="004B0E48" w:rsidP="004B0E48">
      <w:pPr>
        <w:pStyle w:val="NormalWeb"/>
        <w:spacing w:before="0" w:beforeAutospacing="0" w:after="0" w:afterAutospacing="0"/>
        <w:rPr>
          <w:lang w:val="es-CO"/>
        </w:rPr>
      </w:pPr>
      <w:r w:rsidRPr="004B0E48">
        <w:rPr>
          <w:rStyle w:val="notranslate"/>
          <w:rFonts w:ascii="Calibri" w:hAnsi="Calibri" w:cs="Calibri"/>
          <w:lang w:val="es-CO"/>
        </w:rPr>
        <w:t>5:45</w:t>
      </w:r>
      <w:r w:rsidRPr="004B0E48">
        <w:rPr>
          <w:lang w:val="es-CO"/>
        </w:rPr>
        <w:t xml:space="preserve"> </w:t>
      </w:r>
      <w:r w:rsidRPr="004B0E48">
        <w:rPr>
          <w:rFonts w:ascii="Calibri" w:hAnsi="Calibri" w:cs="Calibri"/>
          <w:lang w:val="es-CO"/>
        </w:rPr>
        <w:t xml:space="preserve">              </w:t>
      </w:r>
      <w:r w:rsidRPr="004B0E48">
        <w:rPr>
          <w:rStyle w:val="notranslate"/>
          <w:rFonts w:ascii="Calibri" w:hAnsi="Calibri" w:cs="Calibri"/>
          <w:b/>
          <w:bCs/>
          <w:lang w:val="es-CO"/>
        </w:rPr>
        <w:t>Mini</w:t>
      </w:r>
      <w:r w:rsidRPr="004B0E48">
        <w:rPr>
          <w:rStyle w:val="notranslate"/>
          <w:lang w:val="es-CO"/>
        </w:rPr>
        <w:t xml:space="preserve"> </w:t>
      </w:r>
      <w:r w:rsidRPr="004B0E48">
        <w:rPr>
          <w:rStyle w:val="notranslate"/>
          <w:rFonts w:ascii="Calibri" w:hAnsi="Calibri" w:cs="Calibri"/>
          <w:b/>
          <w:bCs/>
          <w:lang w:val="es-CO"/>
        </w:rPr>
        <w:t>actualizaciones de la</w:t>
      </w:r>
      <w:r w:rsidRPr="004B0E48">
        <w:rPr>
          <w:rStyle w:val="notranslate"/>
          <w:lang w:val="es-CO"/>
        </w:rPr>
        <w:t xml:space="preserve"> </w:t>
      </w:r>
      <w:r w:rsidRPr="004B0E48">
        <w:rPr>
          <w:rStyle w:val="notranslate"/>
          <w:rFonts w:ascii="Calibri" w:hAnsi="Calibri" w:cs="Calibri"/>
          <w:b/>
          <w:bCs/>
          <w:lang w:val="es-CO"/>
        </w:rPr>
        <w:t>subvención</w:t>
      </w:r>
      <w:r w:rsidRPr="004B0E48">
        <w:rPr>
          <w:rStyle w:val="notranslate"/>
          <w:lang w:val="es-CO"/>
        </w:rPr>
        <w:t xml:space="preserve"> </w:t>
      </w:r>
      <w:r w:rsidRPr="004B0E48">
        <w:rPr>
          <w:rStyle w:val="notranslate"/>
          <w:rFonts w:ascii="Calibri" w:hAnsi="Calibri" w:cs="Calibri"/>
          <w:b/>
          <w:bCs/>
          <w:lang w:val="es-CO"/>
        </w:rPr>
        <w:t>y recursos de la comunidad</w:t>
      </w:r>
      <w:r w:rsidRPr="004B0E48">
        <w:rPr>
          <w:lang w:val="es-CO"/>
        </w:rPr>
        <w:t xml:space="preserve"> </w:t>
      </w:r>
    </w:p>
    <w:p w14:paraId="070FBFC9" w14:textId="4A777E09" w:rsidR="004B0E48" w:rsidRPr="005F33A2" w:rsidRDefault="004B0E48" w:rsidP="004B0E48">
      <w:pPr>
        <w:numPr>
          <w:ilvl w:val="0"/>
          <w:numId w:val="6"/>
        </w:numPr>
        <w:spacing w:after="0" w:line="240" w:lineRule="auto"/>
        <w:ind w:left="527" w:firstLine="0"/>
        <w:rPr>
          <w:color w:val="4472C4"/>
          <w:lang w:val="es-CO"/>
        </w:rPr>
      </w:pPr>
      <w:proofErr w:type="spellStart"/>
      <w:r w:rsidRPr="005F33A2">
        <w:rPr>
          <w:rStyle w:val="notranslate"/>
          <w:color w:val="4472C4"/>
          <w:lang w:val="es-CO"/>
        </w:rPr>
        <w:t>Housing</w:t>
      </w:r>
      <w:proofErr w:type="spellEnd"/>
      <w:r w:rsidRPr="005F33A2">
        <w:rPr>
          <w:rStyle w:val="notranslate"/>
          <w:color w:val="4472C4"/>
          <w:lang w:val="es-CO"/>
        </w:rPr>
        <w:t xml:space="preserve"> </w:t>
      </w:r>
      <w:proofErr w:type="spellStart"/>
      <w:r w:rsidRPr="005F33A2">
        <w:rPr>
          <w:rStyle w:val="notranslate"/>
          <w:color w:val="4472C4"/>
          <w:lang w:val="es-CO"/>
        </w:rPr>
        <w:t>Partnership</w:t>
      </w:r>
      <w:proofErr w:type="spellEnd"/>
      <w:r w:rsidRPr="005F33A2">
        <w:rPr>
          <w:rStyle w:val="notranslate"/>
          <w:color w:val="4472C4"/>
          <w:lang w:val="es-CO"/>
        </w:rPr>
        <w:t xml:space="preserve"> of New Jersey tie</w:t>
      </w:r>
      <w:r w:rsidR="005F33A2" w:rsidRPr="005F33A2">
        <w:rPr>
          <w:rStyle w:val="notranslate"/>
          <w:color w:val="4472C4"/>
          <w:lang w:val="es-CO"/>
        </w:rPr>
        <w:t>ne una orientación sobre construcciones de nuevas casa</w:t>
      </w:r>
      <w:r w:rsidR="000D3FF8">
        <w:rPr>
          <w:rStyle w:val="notranslate"/>
          <w:color w:val="4472C4"/>
          <w:lang w:val="es-CO"/>
        </w:rPr>
        <w:t>s</w:t>
      </w:r>
      <w:r w:rsidRPr="005F33A2">
        <w:rPr>
          <w:rStyle w:val="notranslate"/>
          <w:color w:val="4472C4"/>
          <w:lang w:val="es-CO"/>
        </w:rPr>
        <w:t xml:space="preserve">: </w:t>
      </w:r>
      <w:hyperlink r:id="rId8" w:history="1">
        <w:r w:rsidRPr="005F33A2">
          <w:rPr>
            <w:rStyle w:val="Hyperlink"/>
            <w:color w:val="4472C4"/>
            <w:lang w:val="es-CO"/>
          </w:rPr>
          <w:t>www.housingpartnershipnj.org</w:t>
        </w:r>
      </w:hyperlink>
      <w:r w:rsidRPr="005F33A2">
        <w:rPr>
          <w:color w:val="4472C4"/>
          <w:lang w:val="es-CO"/>
        </w:rPr>
        <w:t xml:space="preserve"> </w:t>
      </w:r>
    </w:p>
    <w:p w14:paraId="023D271D" w14:textId="6EC49BBD" w:rsidR="004B0E48" w:rsidRPr="00D4702A" w:rsidRDefault="004B0E48" w:rsidP="004B0E48">
      <w:pPr>
        <w:numPr>
          <w:ilvl w:val="0"/>
          <w:numId w:val="6"/>
        </w:numPr>
        <w:spacing w:after="0" w:line="240" w:lineRule="auto"/>
        <w:ind w:left="527" w:firstLine="0"/>
        <w:rPr>
          <w:color w:val="4472C4"/>
          <w:lang w:val="es-CO"/>
        </w:rPr>
      </w:pPr>
      <w:r w:rsidRPr="004B0E48">
        <w:rPr>
          <w:rStyle w:val="notranslate"/>
          <w:color w:val="4472C4"/>
          <w:lang w:val="es-CO"/>
        </w:rPr>
        <w:t xml:space="preserve">Morristown </w:t>
      </w:r>
      <w:proofErr w:type="spellStart"/>
      <w:r w:rsidRPr="004B0E48">
        <w:rPr>
          <w:rStyle w:val="notranslate"/>
          <w:color w:val="4472C4"/>
          <w:lang w:val="es-CO"/>
        </w:rPr>
        <w:t>N</w:t>
      </w:r>
      <w:r w:rsidR="005F33A2">
        <w:rPr>
          <w:rStyle w:val="notranslate"/>
          <w:color w:val="4472C4"/>
          <w:lang w:val="es-CO"/>
        </w:rPr>
        <w:t>eighborhood</w:t>
      </w:r>
      <w:proofErr w:type="spellEnd"/>
      <w:r w:rsidR="005F33A2">
        <w:rPr>
          <w:rStyle w:val="notranslate"/>
          <w:color w:val="4472C4"/>
          <w:lang w:val="es-CO"/>
        </w:rPr>
        <w:t xml:space="preserve"> </w:t>
      </w:r>
      <w:proofErr w:type="spellStart"/>
      <w:r w:rsidR="005F33A2">
        <w:rPr>
          <w:rStyle w:val="notranslate"/>
          <w:color w:val="4472C4"/>
          <w:lang w:val="es-CO"/>
        </w:rPr>
        <w:t>House</w:t>
      </w:r>
      <w:proofErr w:type="spellEnd"/>
      <w:r w:rsidR="005F33A2">
        <w:rPr>
          <w:rStyle w:val="notranslate"/>
          <w:color w:val="4472C4"/>
          <w:lang w:val="es-CO"/>
        </w:rPr>
        <w:t xml:space="preserve"> va a tener </w:t>
      </w:r>
      <w:r w:rsidRPr="004B0E48">
        <w:rPr>
          <w:rStyle w:val="notranslate"/>
          <w:color w:val="4472C4"/>
          <w:lang w:val="es-CO"/>
        </w:rPr>
        <w:t>una s</w:t>
      </w:r>
      <w:r w:rsidR="00D4702A">
        <w:rPr>
          <w:rStyle w:val="notranslate"/>
          <w:color w:val="4472C4"/>
          <w:lang w:val="es-CO"/>
        </w:rPr>
        <w:t xml:space="preserve">alida comunitaria el lunes 3 de </w:t>
      </w:r>
      <w:r w:rsidR="000D3FF8">
        <w:rPr>
          <w:rStyle w:val="notranslate"/>
          <w:color w:val="4472C4"/>
          <w:lang w:val="es-CO"/>
        </w:rPr>
        <w:t>diciembre</w:t>
      </w:r>
      <w:r w:rsidRPr="004B0E48">
        <w:rPr>
          <w:rStyle w:val="notranslate"/>
          <w:color w:val="4472C4"/>
          <w:lang w:val="es-CO"/>
        </w:rPr>
        <w:t xml:space="preserve"> </w:t>
      </w:r>
      <w:r w:rsidR="005F33A2">
        <w:rPr>
          <w:rStyle w:val="notranslate"/>
          <w:color w:val="4472C4"/>
          <w:lang w:val="es-CO"/>
        </w:rPr>
        <w:t>p</w:t>
      </w:r>
      <w:r w:rsidR="000D3FF8">
        <w:rPr>
          <w:rStyle w:val="notranslate"/>
          <w:color w:val="4472C4"/>
          <w:lang w:val="es-CO"/>
        </w:rPr>
        <w:t>a</w:t>
      </w:r>
      <w:r w:rsidR="005F33A2">
        <w:rPr>
          <w:rStyle w:val="notranslate"/>
          <w:color w:val="4472C4"/>
          <w:lang w:val="es-CO"/>
        </w:rPr>
        <w:t>ra ver jugar a los NJ diablos</w:t>
      </w:r>
      <w:r w:rsidRPr="004B0E48">
        <w:rPr>
          <w:rStyle w:val="notranslate"/>
          <w:color w:val="4472C4"/>
          <w:lang w:val="es-CO"/>
        </w:rPr>
        <w:t>.</w:t>
      </w:r>
      <w:r w:rsidRPr="004B0E48">
        <w:rPr>
          <w:color w:val="4472C4"/>
          <w:lang w:val="es-CO"/>
        </w:rPr>
        <w:t xml:space="preserve"> </w:t>
      </w:r>
      <w:r w:rsidR="00D4702A">
        <w:rPr>
          <w:rStyle w:val="notranslate"/>
          <w:color w:val="4472C4"/>
          <w:lang w:val="es-CO"/>
        </w:rPr>
        <w:t>Por favor llame para registrarse</w:t>
      </w:r>
      <w:r w:rsidRPr="00D4702A">
        <w:rPr>
          <w:rStyle w:val="notranslate"/>
          <w:color w:val="4472C4"/>
          <w:lang w:val="es-CO"/>
        </w:rPr>
        <w:t>: 973-331-9119</w:t>
      </w:r>
      <w:r w:rsidRPr="00D4702A">
        <w:rPr>
          <w:color w:val="4472C4"/>
          <w:lang w:val="es-CO"/>
        </w:rPr>
        <w:t xml:space="preserve"> </w:t>
      </w:r>
    </w:p>
    <w:p w14:paraId="7F1233A3" w14:textId="77777777" w:rsidR="004B0E48" w:rsidRPr="004B0E48" w:rsidRDefault="004B0E48" w:rsidP="004B0E48">
      <w:pPr>
        <w:numPr>
          <w:ilvl w:val="0"/>
          <w:numId w:val="6"/>
        </w:numPr>
        <w:spacing w:after="0" w:line="240" w:lineRule="auto"/>
        <w:ind w:left="527" w:firstLine="0"/>
        <w:rPr>
          <w:color w:val="4472C4"/>
          <w:lang w:val="es-CO"/>
        </w:rPr>
      </w:pPr>
      <w:r w:rsidRPr="004B0E48">
        <w:rPr>
          <w:rStyle w:val="notranslate"/>
          <w:color w:val="4472C4"/>
          <w:lang w:val="es-CO"/>
        </w:rPr>
        <w:t xml:space="preserve">Preparación gratuita de impuestos a través de </w:t>
      </w:r>
      <w:proofErr w:type="spellStart"/>
      <w:r w:rsidRPr="004B0E48">
        <w:rPr>
          <w:rStyle w:val="notranslate"/>
          <w:color w:val="4472C4"/>
          <w:lang w:val="es-CO"/>
        </w:rPr>
        <w:t>United</w:t>
      </w:r>
      <w:proofErr w:type="spellEnd"/>
      <w:r w:rsidRPr="004B0E48">
        <w:rPr>
          <w:rStyle w:val="notranslate"/>
          <w:color w:val="4472C4"/>
          <w:lang w:val="es-CO"/>
        </w:rPr>
        <w:t xml:space="preserve"> </w:t>
      </w:r>
      <w:proofErr w:type="spellStart"/>
      <w:r w:rsidRPr="004B0E48">
        <w:rPr>
          <w:rStyle w:val="notranslate"/>
          <w:color w:val="4472C4"/>
          <w:lang w:val="es-CO"/>
        </w:rPr>
        <w:t>Way</w:t>
      </w:r>
      <w:proofErr w:type="spellEnd"/>
      <w:r w:rsidRPr="004B0E48">
        <w:rPr>
          <w:rStyle w:val="notranslate"/>
          <w:color w:val="4472C4"/>
          <w:lang w:val="es-CO"/>
        </w:rPr>
        <w:t xml:space="preserve"> of </w:t>
      </w:r>
      <w:proofErr w:type="spellStart"/>
      <w:r w:rsidRPr="004B0E48">
        <w:rPr>
          <w:rStyle w:val="notranslate"/>
          <w:color w:val="4472C4"/>
          <w:lang w:val="es-CO"/>
        </w:rPr>
        <w:t>Northern</w:t>
      </w:r>
      <w:proofErr w:type="spellEnd"/>
      <w:r w:rsidRPr="004B0E48">
        <w:rPr>
          <w:rStyle w:val="notranslate"/>
          <w:color w:val="4472C4"/>
          <w:lang w:val="es-CO"/>
        </w:rPr>
        <w:t xml:space="preserve"> </w:t>
      </w:r>
      <w:proofErr w:type="gramStart"/>
      <w:r w:rsidRPr="004B0E48">
        <w:rPr>
          <w:rStyle w:val="notranslate"/>
          <w:color w:val="4472C4"/>
          <w:lang w:val="es-CO"/>
        </w:rPr>
        <w:t>NJ .</w:t>
      </w:r>
      <w:proofErr w:type="gramEnd"/>
      <w:r w:rsidRPr="004B0E48">
        <w:rPr>
          <w:color w:val="4472C4"/>
          <w:lang w:val="es-CO"/>
        </w:rPr>
        <w:t xml:space="preserve"> </w:t>
      </w:r>
      <w:r w:rsidRPr="004B0E48">
        <w:rPr>
          <w:rStyle w:val="notranslate"/>
          <w:color w:val="4472C4"/>
          <w:lang w:val="es-CO"/>
        </w:rPr>
        <w:t xml:space="preserve">Para hacer una cita o convertirse en un voluntario, llame </w:t>
      </w:r>
      <w:proofErr w:type="gramStart"/>
      <w:r w:rsidRPr="004B0E48">
        <w:rPr>
          <w:rStyle w:val="notranslate"/>
          <w:color w:val="4472C4"/>
          <w:lang w:val="es-CO"/>
        </w:rPr>
        <w:t>al :</w:t>
      </w:r>
      <w:proofErr w:type="gramEnd"/>
      <w:r w:rsidRPr="004B0E48">
        <w:rPr>
          <w:rStyle w:val="notranslate"/>
          <w:color w:val="4472C4"/>
          <w:lang w:val="es-CO"/>
        </w:rPr>
        <w:t xml:space="preserve"> 973-993-1160 x5</w:t>
      </w:r>
      <w:r w:rsidRPr="004B0E48">
        <w:rPr>
          <w:color w:val="4472C4"/>
          <w:lang w:val="es-CO"/>
        </w:rPr>
        <w:t xml:space="preserve"> </w:t>
      </w:r>
    </w:p>
    <w:p w14:paraId="7853E595" w14:textId="090AFD9A" w:rsidR="004B0E48" w:rsidRPr="004B0E48" w:rsidRDefault="005F33A2" w:rsidP="004B0E48">
      <w:pPr>
        <w:numPr>
          <w:ilvl w:val="0"/>
          <w:numId w:val="6"/>
        </w:numPr>
        <w:spacing w:after="0" w:line="240" w:lineRule="auto"/>
        <w:ind w:left="527" w:firstLine="0"/>
        <w:rPr>
          <w:color w:val="4472C4"/>
          <w:lang w:val="es-CO"/>
        </w:rPr>
      </w:pPr>
      <w:r>
        <w:rPr>
          <w:rStyle w:val="notranslate"/>
          <w:color w:val="4472C4"/>
          <w:lang w:val="es-CO"/>
        </w:rPr>
        <w:t>Mercado de Invierno</w:t>
      </w:r>
      <w:r w:rsidR="00D4702A">
        <w:rPr>
          <w:rStyle w:val="notranslate"/>
          <w:color w:val="4472C4"/>
          <w:lang w:val="es-CO"/>
        </w:rPr>
        <w:t xml:space="preserve"> de los agricultores </w:t>
      </w:r>
      <w:r w:rsidR="000D3FF8">
        <w:rPr>
          <w:rStyle w:val="notranslate"/>
          <w:color w:val="4472C4"/>
          <w:lang w:val="es-CO"/>
        </w:rPr>
        <w:t xml:space="preserve">del </w:t>
      </w:r>
      <w:r w:rsidR="000D3FF8">
        <w:rPr>
          <w:rStyle w:val="notranslate"/>
          <w:color w:val="4472C4"/>
          <w:lang w:val="es-CO"/>
        </w:rPr>
        <w:t xml:space="preserve">Condado de Morris </w:t>
      </w:r>
      <w:r w:rsidR="00D4702A">
        <w:rPr>
          <w:rStyle w:val="notranslate"/>
          <w:color w:val="4472C4"/>
          <w:lang w:val="es-CO"/>
        </w:rPr>
        <w:t xml:space="preserve">a partir del </w:t>
      </w:r>
      <w:r w:rsidR="000D3FF8">
        <w:rPr>
          <w:rStyle w:val="notranslate"/>
          <w:color w:val="4472C4"/>
          <w:lang w:val="es-CO"/>
        </w:rPr>
        <w:t xml:space="preserve">2 </w:t>
      </w:r>
      <w:proofErr w:type="gramStart"/>
      <w:r w:rsidR="000D3FF8">
        <w:rPr>
          <w:rStyle w:val="notranslate"/>
          <w:color w:val="4472C4"/>
          <w:lang w:val="es-CO"/>
        </w:rPr>
        <w:t>Diciemb</w:t>
      </w:r>
      <w:r w:rsidR="00D4702A">
        <w:rPr>
          <w:rStyle w:val="notranslate"/>
          <w:color w:val="4472C4"/>
          <w:lang w:val="es-CO"/>
        </w:rPr>
        <w:t>re</w:t>
      </w:r>
      <w:proofErr w:type="gramEnd"/>
      <w:r w:rsidR="00D4702A">
        <w:rPr>
          <w:rStyle w:val="notranslate"/>
          <w:color w:val="4472C4"/>
          <w:lang w:val="es-CO"/>
        </w:rPr>
        <w:t xml:space="preserve"> en la escuela Alexander Hamilton.</w:t>
      </w:r>
      <w:r w:rsidR="000D3FF8">
        <w:rPr>
          <w:rStyle w:val="notranslate"/>
          <w:color w:val="4472C4"/>
          <w:lang w:val="es-CO"/>
        </w:rPr>
        <w:t xml:space="preserve"> </w:t>
      </w:r>
    </w:p>
    <w:p w14:paraId="459B6F27" w14:textId="77777777" w:rsidR="004B0E48" w:rsidRPr="004B0E48" w:rsidRDefault="004B0E48" w:rsidP="004B0E48">
      <w:pPr>
        <w:pStyle w:val="NormalWeb"/>
        <w:spacing w:before="0" w:beforeAutospacing="0" w:after="0" w:afterAutospacing="0"/>
        <w:rPr>
          <w:lang w:val="es-CO"/>
        </w:rPr>
      </w:pPr>
      <w:r w:rsidRPr="004B0E48">
        <w:rPr>
          <w:lang w:val="es-CO"/>
        </w:rPr>
        <w:t> </w:t>
      </w:r>
    </w:p>
    <w:p w14:paraId="770405E7" w14:textId="77777777" w:rsidR="004B0E48" w:rsidRPr="004B0E48" w:rsidRDefault="004B0E48" w:rsidP="004B0E48">
      <w:pPr>
        <w:pStyle w:val="NormalWeb"/>
        <w:spacing w:before="0" w:beforeAutospacing="0" w:after="240" w:afterAutospacing="0"/>
        <w:rPr>
          <w:lang w:val="es-CO"/>
        </w:rPr>
      </w:pPr>
      <w:r w:rsidRPr="004B0E48">
        <w:rPr>
          <w:lang w:val="es-CO"/>
        </w:rPr>
        <w:t> </w:t>
      </w:r>
    </w:p>
    <w:p w14:paraId="70636DD8" w14:textId="77777777" w:rsidR="004B0E48" w:rsidRPr="004B0E48" w:rsidRDefault="004B0E48" w:rsidP="004B0E48">
      <w:pPr>
        <w:pStyle w:val="NormalWeb"/>
        <w:spacing w:before="0" w:beforeAutospacing="0" w:after="0" w:afterAutospacing="0"/>
        <w:rPr>
          <w:lang w:val="es-CO"/>
        </w:rPr>
      </w:pPr>
      <w:r w:rsidRPr="004B0E48">
        <w:rPr>
          <w:rStyle w:val="notranslate"/>
          <w:rFonts w:ascii="Calibri" w:hAnsi="Calibri" w:cs="Calibri"/>
          <w:lang w:val="es-CO"/>
        </w:rPr>
        <w:t>6:00</w:t>
      </w:r>
      <w:r w:rsidRPr="004B0E48">
        <w:rPr>
          <w:lang w:val="es-CO"/>
        </w:rPr>
        <w:t xml:space="preserve"> </w:t>
      </w:r>
      <w:r w:rsidRPr="004B0E48">
        <w:rPr>
          <w:rFonts w:ascii="Calibri" w:hAnsi="Calibri" w:cs="Calibri"/>
          <w:b/>
          <w:bCs/>
          <w:lang w:val="es-CO"/>
        </w:rPr>
        <w:t xml:space="preserve">              </w:t>
      </w:r>
      <w:r w:rsidRPr="004B0E48">
        <w:rPr>
          <w:rStyle w:val="notranslate"/>
          <w:rFonts w:ascii="Calibri" w:hAnsi="Calibri" w:cs="Calibri"/>
          <w:b/>
          <w:bCs/>
          <w:lang w:val="es-CO"/>
        </w:rPr>
        <w:t>Taller de derechos del inquilino:</w:t>
      </w:r>
      <w:r w:rsidRPr="004B0E48">
        <w:rPr>
          <w:lang w:val="es-CO"/>
        </w:rPr>
        <w:t xml:space="preserve"> </w:t>
      </w:r>
    </w:p>
    <w:p w14:paraId="3179EC48" w14:textId="05AFAA5B" w:rsidR="004B0E48" w:rsidRPr="004B0E48" w:rsidRDefault="004B0E48" w:rsidP="004B0E48">
      <w:pPr>
        <w:pStyle w:val="NormalWeb"/>
        <w:spacing w:before="0" w:beforeAutospacing="0" w:after="0" w:afterAutospacing="0"/>
        <w:ind w:firstLine="720"/>
        <w:rPr>
          <w:lang w:val="es-CO"/>
        </w:rPr>
      </w:pPr>
      <w:proofErr w:type="spellStart"/>
      <w:r w:rsidRPr="004B0E48">
        <w:rPr>
          <w:rStyle w:val="notranslate"/>
          <w:rFonts w:ascii="Calibri" w:hAnsi="Calibri" w:cs="Calibri"/>
          <w:b/>
          <w:bCs/>
          <w:lang w:val="es-CO"/>
        </w:rPr>
        <w:t>Elliot</w:t>
      </w:r>
      <w:proofErr w:type="spellEnd"/>
      <w:r w:rsidRPr="004B0E48">
        <w:rPr>
          <w:rStyle w:val="notranslate"/>
          <w:rFonts w:ascii="Calibri" w:hAnsi="Calibri" w:cs="Calibri"/>
          <w:b/>
          <w:bCs/>
          <w:lang w:val="es-CO"/>
        </w:rPr>
        <w:t xml:space="preserve"> Harris, Esq., Abogado del personal, servicios legales del noroeste de Nueva Jersey</w:t>
      </w:r>
      <w:r w:rsidRPr="004B0E48">
        <w:rPr>
          <w:lang w:val="es-CO"/>
        </w:rPr>
        <w:t xml:space="preserve"> </w:t>
      </w:r>
    </w:p>
    <w:p w14:paraId="2D6A66E4" w14:textId="3F271B62" w:rsidR="004B0E48" w:rsidRPr="004B0E48" w:rsidRDefault="004B0E48" w:rsidP="004B0E48">
      <w:pPr>
        <w:numPr>
          <w:ilvl w:val="0"/>
          <w:numId w:val="7"/>
        </w:numPr>
        <w:spacing w:after="0" w:line="240" w:lineRule="auto"/>
        <w:ind w:left="527" w:firstLine="0"/>
        <w:rPr>
          <w:color w:val="4472C4"/>
          <w:lang w:val="es-CO"/>
        </w:rPr>
      </w:pPr>
      <w:r w:rsidRPr="004B0E48">
        <w:rPr>
          <w:rStyle w:val="notranslate"/>
          <w:color w:val="4472C4"/>
          <w:lang w:val="es-CO"/>
        </w:rPr>
        <w:t>Hogares ocupados por el propietario (3 o menos unidades) los propietarios tienen más derechos que las unidades no ocupadas por el propietario</w:t>
      </w:r>
      <w:r w:rsidR="000D3FF8">
        <w:rPr>
          <w:rStyle w:val="notranslate"/>
          <w:color w:val="4472C4"/>
          <w:lang w:val="es-CO"/>
        </w:rPr>
        <w:t>.</w:t>
      </w:r>
      <w:r w:rsidRPr="004B0E48">
        <w:rPr>
          <w:color w:val="4472C4"/>
          <w:lang w:val="es-CO"/>
        </w:rPr>
        <w:t xml:space="preserve"> </w:t>
      </w:r>
    </w:p>
    <w:p w14:paraId="65F9FF69" w14:textId="6E24D6BD" w:rsidR="004B0E48" w:rsidRPr="004B0E48" w:rsidRDefault="004B0E48" w:rsidP="004B0E48">
      <w:pPr>
        <w:numPr>
          <w:ilvl w:val="0"/>
          <w:numId w:val="7"/>
        </w:numPr>
        <w:spacing w:after="0" w:line="240" w:lineRule="auto"/>
        <w:ind w:left="527" w:firstLine="0"/>
        <w:rPr>
          <w:color w:val="4472C4"/>
          <w:lang w:val="es-CO"/>
        </w:rPr>
      </w:pPr>
      <w:r w:rsidRPr="004B0E48">
        <w:rPr>
          <w:rStyle w:val="notranslate"/>
          <w:color w:val="4472C4"/>
          <w:lang w:val="es-CO"/>
        </w:rPr>
        <w:t xml:space="preserve">Los propietarios pueden evaluar a los </w:t>
      </w:r>
      <w:r w:rsidR="000D3FF8" w:rsidRPr="004B0E48">
        <w:rPr>
          <w:rStyle w:val="notranslate"/>
          <w:color w:val="4472C4"/>
          <w:lang w:val="es-CO"/>
        </w:rPr>
        <w:t>inquilinos,</w:t>
      </w:r>
      <w:r w:rsidRPr="004B0E48">
        <w:rPr>
          <w:rStyle w:val="notranslate"/>
          <w:color w:val="4472C4"/>
          <w:lang w:val="es-CO"/>
        </w:rPr>
        <w:t xml:space="preserve"> pero no pueden negar los contratos de arrendamiento a los residente</w:t>
      </w:r>
      <w:r w:rsidR="000D3FF8">
        <w:rPr>
          <w:rStyle w:val="notranslate"/>
          <w:color w:val="4472C4"/>
          <w:lang w:val="es-CO"/>
        </w:rPr>
        <w:t>s que tienen la sección 8 u otra</w:t>
      </w:r>
      <w:r w:rsidRPr="004B0E48">
        <w:rPr>
          <w:rStyle w:val="notranslate"/>
          <w:color w:val="4472C4"/>
          <w:lang w:val="es-CO"/>
        </w:rPr>
        <w:t xml:space="preserve">s </w:t>
      </w:r>
      <w:r w:rsidR="000D3FF8">
        <w:rPr>
          <w:rStyle w:val="notranslate"/>
          <w:color w:val="4472C4"/>
          <w:lang w:val="es-CO"/>
        </w:rPr>
        <w:t>ayudas</w:t>
      </w:r>
      <w:r w:rsidRPr="004B0E48">
        <w:rPr>
          <w:rStyle w:val="notranslate"/>
          <w:color w:val="4472C4"/>
          <w:lang w:val="es-CO"/>
        </w:rPr>
        <w:t xml:space="preserve"> por motivos de raza, religión, etc.</w:t>
      </w:r>
      <w:r w:rsidRPr="004B0E48">
        <w:rPr>
          <w:color w:val="4472C4"/>
          <w:lang w:val="es-CO"/>
        </w:rPr>
        <w:t xml:space="preserve"> </w:t>
      </w:r>
    </w:p>
    <w:p w14:paraId="42C83D08" w14:textId="77777777" w:rsidR="004B0E48" w:rsidRPr="004B0E48" w:rsidRDefault="004B0E48" w:rsidP="004B0E48">
      <w:pPr>
        <w:numPr>
          <w:ilvl w:val="0"/>
          <w:numId w:val="7"/>
        </w:numPr>
        <w:spacing w:after="0" w:line="240" w:lineRule="auto"/>
        <w:ind w:left="527" w:firstLine="0"/>
        <w:rPr>
          <w:color w:val="4472C4"/>
          <w:lang w:val="es-CO"/>
        </w:rPr>
      </w:pPr>
      <w:r w:rsidRPr="004B0E48">
        <w:rPr>
          <w:rStyle w:val="notranslate"/>
          <w:color w:val="4472C4"/>
          <w:lang w:val="es-CO"/>
        </w:rPr>
        <w:t>El Manual de Derechos de los Inquilinos de Nueva Jersey está disponible en el sitio web de Servicios Legales del Noroeste de Nueva Jersey</w:t>
      </w:r>
      <w:r w:rsidRPr="004B0E48">
        <w:rPr>
          <w:color w:val="4472C4"/>
          <w:lang w:val="es-CO"/>
        </w:rPr>
        <w:t xml:space="preserve"> </w:t>
      </w:r>
    </w:p>
    <w:p w14:paraId="16DA263D" w14:textId="123402AB" w:rsidR="004B0E48" w:rsidRPr="004B0E48" w:rsidRDefault="004B0E48" w:rsidP="004B0E48">
      <w:pPr>
        <w:numPr>
          <w:ilvl w:val="0"/>
          <w:numId w:val="7"/>
        </w:numPr>
        <w:spacing w:after="0" w:line="240" w:lineRule="auto"/>
        <w:ind w:left="527" w:firstLine="0"/>
        <w:rPr>
          <w:color w:val="4472C4"/>
          <w:lang w:val="es-CO"/>
        </w:rPr>
      </w:pPr>
      <w:r w:rsidRPr="004B0E48">
        <w:rPr>
          <w:rStyle w:val="notranslate"/>
          <w:color w:val="4472C4"/>
          <w:lang w:val="es-CO"/>
        </w:rPr>
        <w:t xml:space="preserve">No se requiere </w:t>
      </w:r>
      <w:r w:rsidR="000D3FF8" w:rsidRPr="004B0E48">
        <w:rPr>
          <w:rStyle w:val="notranslate"/>
          <w:color w:val="4472C4"/>
          <w:lang w:val="es-CO"/>
        </w:rPr>
        <w:t>en absoluto</w:t>
      </w:r>
      <w:r w:rsidR="000D3FF8" w:rsidRPr="004B0E48">
        <w:rPr>
          <w:rStyle w:val="notranslate"/>
          <w:color w:val="4472C4"/>
          <w:lang w:val="es-CO"/>
        </w:rPr>
        <w:t xml:space="preserve"> </w:t>
      </w:r>
      <w:r w:rsidRPr="004B0E48">
        <w:rPr>
          <w:rStyle w:val="notranslate"/>
          <w:color w:val="4472C4"/>
          <w:lang w:val="es-CO"/>
        </w:rPr>
        <w:t>que los inquilinos tengan un contrato de arrendamiento, pero los alquileres pueden tener términos variados;</w:t>
      </w:r>
      <w:r w:rsidRPr="004B0E48">
        <w:rPr>
          <w:color w:val="4472C4"/>
          <w:lang w:val="es-CO"/>
        </w:rPr>
        <w:t xml:space="preserve"> </w:t>
      </w:r>
      <w:r w:rsidRPr="004B0E48">
        <w:rPr>
          <w:rStyle w:val="notranslate"/>
          <w:color w:val="4472C4"/>
          <w:lang w:val="es-CO"/>
        </w:rPr>
        <w:t xml:space="preserve">Por lo general, los inquilinos pagan </w:t>
      </w:r>
      <w:r w:rsidR="000D3FF8">
        <w:rPr>
          <w:rStyle w:val="notranslate"/>
          <w:color w:val="4472C4"/>
          <w:lang w:val="es-CO"/>
        </w:rPr>
        <w:t>deposito</w:t>
      </w:r>
      <w:r w:rsidRPr="004B0E48">
        <w:rPr>
          <w:rStyle w:val="notranslate"/>
          <w:color w:val="4472C4"/>
          <w:lang w:val="es-CO"/>
        </w:rPr>
        <w:t xml:space="preserve"> (no más de 1 y ½ veces el alquiler mensual).</w:t>
      </w:r>
      <w:r w:rsidRPr="004B0E48">
        <w:rPr>
          <w:color w:val="4472C4"/>
          <w:lang w:val="es-CO"/>
        </w:rPr>
        <w:t xml:space="preserve"> </w:t>
      </w:r>
      <w:r w:rsidRPr="004B0E48">
        <w:rPr>
          <w:rStyle w:val="notranslate"/>
          <w:color w:val="4472C4"/>
          <w:lang w:val="es-CO"/>
        </w:rPr>
        <w:t xml:space="preserve">Los propietarios no pueden cobrar el mes pasado </w:t>
      </w:r>
      <w:r w:rsidR="00B762E1">
        <w:rPr>
          <w:rStyle w:val="notranslate"/>
          <w:color w:val="4472C4"/>
          <w:lang w:val="es-CO"/>
        </w:rPr>
        <w:t>d</w:t>
      </w:r>
      <w:r w:rsidRPr="004B0E48">
        <w:rPr>
          <w:rStyle w:val="notranslate"/>
          <w:color w:val="4472C4"/>
          <w:lang w:val="es-CO"/>
        </w:rPr>
        <w:t>el alquiler por adelantado.</w:t>
      </w:r>
      <w:r w:rsidRPr="004B0E48">
        <w:rPr>
          <w:color w:val="4472C4"/>
          <w:lang w:val="es-CO"/>
        </w:rPr>
        <w:t xml:space="preserve"> </w:t>
      </w:r>
      <w:r w:rsidRPr="004B0E48">
        <w:rPr>
          <w:rStyle w:val="notranslate"/>
          <w:color w:val="4472C4"/>
          <w:lang w:val="es-CO"/>
        </w:rPr>
        <w:t>Los depósitos de seguridad se mantienen en fideicomiso en caso de que haya daños a la propiedad.</w:t>
      </w:r>
      <w:r w:rsidRPr="004B0E48">
        <w:rPr>
          <w:color w:val="4472C4"/>
          <w:lang w:val="es-CO"/>
        </w:rPr>
        <w:t xml:space="preserve"> </w:t>
      </w:r>
    </w:p>
    <w:p w14:paraId="49F9ACD4" w14:textId="1ABF1EE0" w:rsidR="004B0E48" w:rsidRPr="004B0E48" w:rsidRDefault="004B0E48" w:rsidP="004B0E48">
      <w:pPr>
        <w:numPr>
          <w:ilvl w:val="0"/>
          <w:numId w:val="7"/>
        </w:numPr>
        <w:spacing w:after="0" w:line="240" w:lineRule="auto"/>
        <w:ind w:left="527" w:firstLine="0"/>
        <w:rPr>
          <w:color w:val="4472C4"/>
          <w:lang w:val="es-CO"/>
        </w:rPr>
      </w:pPr>
      <w:r w:rsidRPr="004B0E48">
        <w:rPr>
          <w:rStyle w:val="notranslate"/>
          <w:color w:val="4472C4"/>
          <w:lang w:val="es-CO"/>
        </w:rPr>
        <w:t>Los propietarios tienen 30 días después de que el inquilino se mude para d</w:t>
      </w:r>
      <w:r w:rsidR="00B762E1">
        <w:rPr>
          <w:rStyle w:val="notranslate"/>
          <w:color w:val="4472C4"/>
          <w:lang w:val="es-CO"/>
        </w:rPr>
        <w:t>evolver el depósito</w:t>
      </w:r>
      <w:r w:rsidRPr="004B0E48">
        <w:rPr>
          <w:rStyle w:val="notranslate"/>
          <w:color w:val="4472C4"/>
          <w:lang w:val="es-CO"/>
        </w:rPr>
        <w:t xml:space="preserve"> o debe proporcionar un recibo por escrito de la deducción del depósito de seguridad</w:t>
      </w:r>
      <w:r w:rsidRPr="004B0E48">
        <w:rPr>
          <w:color w:val="4472C4"/>
          <w:lang w:val="es-CO"/>
        </w:rPr>
        <w:t xml:space="preserve"> </w:t>
      </w:r>
    </w:p>
    <w:p w14:paraId="0A68237A" w14:textId="77777777" w:rsidR="004B0E48" w:rsidRPr="004B0E48" w:rsidRDefault="004B0E48" w:rsidP="004B0E48">
      <w:pPr>
        <w:numPr>
          <w:ilvl w:val="0"/>
          <w:numId w:val="7"/>
        </w:numPr>
        <w:spacing w:after="0" w:line="240" w:lineRule="auto"/>
        <w:ind w:left="527" w:firstLine="0"/>
        <w:rPr>
          <w:color w:val="4472C4"/>
          <w:lang w:val="es-CO"/>
        </w:rPr>
      </w:pPr>
      <w:r w:rsidRPr="004B0E48">
        <w:rPr>
          <w:rStyle w:val="notranslate"/>
          <w:color w:val="4472C4"/>
          <w:lang w:val="es-CO"/>
        </w:rPr>
        <w:t>Los cambios en el contrato de arrendamiento deben considerarse razonables</w:t>
      </w:r>
      <w:r w:rsidRPr="004B0E48">
        <w:rPr>
          <w:color w:val="4472C4"/>
          <w:lang w:val="es-CO"/>
        </w:rPr>
        <w:t xml:space="preserve"> </w:t>
      </w:r>
    </w:p>
    <w:p w14:paraId="5825A65B" w14:textId="77777777" w:rsidR="004B0E48" w:rsidRPr="004B0E48" w:rsidRDefault="004B0E48" w:rsidP="004B0E48">
      <w:pPr>
        <w:numPr>
          <w:ilvl w:val="0"/>
          <w:numId w:val="7"/>
        </w:numPr>
        <w:spacing w:after="0" w:line="240" w:lineRule="auto"/>
        <w:ind w:left="527" w:firstLine="0"/>
        <w:rPr>
          <w:color w:val="4472C4"/>
          <w:lang w:val="es-CO"/>
        </w:rPr>
      </w:pPr>
      <w:r w:rsidRPr="004B0E48">
        <w:rPr>
          <w:rStyle w:val="notranslate"/>
          <w:color w:val="4472C4"/>
          <w:lang w:val="es-CO"/>
        </w:rPr>
        <w:t>El propietario tiene la obligación de proporcionar un lugar seguro y decente para vivir.</w:t>
      </w:r>
      <w:r w:rsidRPr="004B0E48">
        <w:rPr>
          <w:color w:val="4472C4"/>
          <w:lang w:val="es-CO"/>
        </w:rPr>
        <w:t xml:space="preserve"> </w:t>
      </w:r>
    </w:p>
    <w:p w14:paraId="376BE340" w14:textId="5114144C" w:rsidR="004B0E48" w:rsidRPr="004B0E48" w:rsidRDefault="004B0E48" w:rsidP="004B0E48">
      <w:pPr>
        <w:numPr>
          <w:ilvl w:val="0"/>
          <w:numId w:val="7"/>
        </w:numPr>
        <w:spacing w:after="0" w:line="240" w:lineRule="auto"/>
        <w:ind w:left="527" w:firstLine="0"/>
        <w:rPr>
          <w:color w:val="4472C4"/>
          <w:lang w:val="es-CO"/>
        </w:rPr>
      </w:pPr>
      <w:r w:rsidRPr="004B0E48">
        <w:rPr>
          <w:rStyle w:val="notranslate"/>
          <w:color w:val="4472C4"/>
          <w:lang w:val="es-CO"/>
        </w:rPr>
        <w:t>Las reparaciones deben ser solicitadas por el inquilino.</w:t>
      </w:r>
      <w:r w:rsidRPr="004B0E48">
        <w:rPr>
          <w:color w:val="4472C4"/>
          <w:lang w:val="es-CO"/>
        </w:rPr>
        <w:t xml:space="preserve"> </w:t>
      </w:r>
      <w:r w:rsidRPr="004B0E48">
        <w:rPr>
          <w:rStyle w:val="notranslate"/>
          <w:color w:val="4472C4"/>
          <w:lang w:val="es-CO"/>
        </w:rPr>
        <w:t xml:space="preserve">Si el propietario no puede </w:t>
      </w:r>
      <w:r w:rsidR="00B762E1">
        <w:rPr>
          <w:rStyle w:val="notranslate"/>
          <w:color w:val="4472C4"/>
          <w:lang w:val="es-CO"/>
        </w:rPr>
        <w:t>hacer</w:t>
      </w:r>
      <w:r w:rsidRPr="004B0E48">
        <w:rPr>
          <w:rStyle w:val="notranslate"/>
          <w:color w:val="4472C4"/>
          <w:lang w:val="es-CO"/>
        </w:rPr>
        <w:t xml:space="preserve"> las reparaciones, los inquilinos pueden:</w:t>
      </w:r>
      <w:r w:rsidRPr="004B0E48">
        <w:rPr>
          <w:color w:val="4472C4"/>
          <w:lang w:val="es-CO"/>
        </w:rPr>
        <w:t xml:space="preserve"> </w:t>
      </w:r>
    </w:p>
    <w:p w14:paraId="40F9E132" w14:textId="77777777" w:rsidR="004B0E48" w:rsidRPr="004B0E48" w:rsidRDefault="004B0E48" w:rsidP="004B0E48">
      <w:pPr>
        <w:numPr>
          <w:ilvl w:val="1"/>
          <w:numId w:val="7"/>
        </w:numPr>
        <w:spacing w:after="0" w:line="240" w:lineRule="auto"/>
        <w:ind w:left="1301" w:firstLine="0"/>
        <w:rPr>
          <w:color w:val="4472C4"/>
          <w:lang w:val="es-CO"/>
        </w:rPr>
      </w:pPr>
      <w:r w:rsidRPr="004B0E48">
        <w:rPr>
          <w:rStyle w:val="notranslate"/>
          <w:color w:val="4472C4"/>
          <w:lang w:val="es-CO"/>
        </w:rPr>
        <w:t>Reparar y deducir el costo de la renta, el solicitante debe proporcionar un aviso por escrito al propietario con anticipación</w:t>
      </w:r>
      <w:r w:rsidRPr="004B0E48">
        <w:rPr>
          <w:color w:val="4472C4"/>
          <w:lang w:val="es-CO"/>
        </w:rPr>
        <w:t xml:space="preserve"> </w:t>
      </w:r>
    </w:p>
    <w:p w14:paraId="4D4117ED" w14:textId="77777777" w:rsidR="004B0E48" w:rsidRPr="004B0E48" w:rsidRDefault="004B0E48" w:rsidP="004B0E48">
      <w:pPr>
        <w:numPr>
          <w:ilvl w:val="1"/>
          <w:numId w:val="7"/>
        </w:numPr>
        <w:spacing w:after="0" w:line="240" w:lineRule="auto"/>
        <w:ind w:left="1301" w:firstLine="0"/>
        <w:rPr>
          <w:color w:val="4472C4"/>
          <w:lang w:val="es-CO"/>
        </w:rPr>
      </w:pPr>
      <w:r w:rsidRPr="004B0E48">
        <w:rPr>
          <w:rStyle w:val="notranslate"/>
          <w:color w:val="4472C4"/>
          <w:lang w:val="es-CO"/>
        </w:rPr>
        <w:lastRenderedPageBreak/>
        <w:t>Los inquilinos también pueden retener la renta hasta que el propietario arregle la reparación, pero los inquilinos deben guardar el dinero en caso de que tengan que acudir a los tribunales.</w:t>
      </w:r>
      <w:r w:rsidRPr="004B0E48">
        <w:rPr>
          <w:color w:val="4472C4"/>
          <w:lang w:val="es-CO"/>
        </w:rPr>
        <w:t xml:space="preserve"> </w:t>
      </w:r>
    </w:p>
    <w:p w14:paraId="553FB3FE" w14:textId="77777777" w:rsidR="004B0E48" w:rsidRPr="004B0E48" w:rsidRDefault="004B0E48" w:rsidP="004B0E48">
      <w:pPr>
        <w:numPr>
          <w:ilvl w:val="2"/>
          <w:numId w:val="7"/>
        </w:numPr>
        <w:spacing w:after="0" w:line="240" w:lineRule="auto"/>
        <w:ind w:left="2064" w:firstLine="0"/>
        <w:rPr>
          <w:color w:val="4472C4"/>
          <w:lang w:val="es-CO"/>
        </w:rPr>
      </w:pPr>
      <w:r w:rsidRPr="004B0E48">
        <w:rPr>
          <w:rStyle w:val="notranslate"/>
          <w:color w:val="4472C4"/>
          <w:lang w:val="es-CO"/>
        </w:rPr>
        <w:t>La reducción del alquiler es cuando el alquiler se reduce porque no se realizó una reparación, pero el inquilino tuvo que vivir con una mala condición</w:t>
      </w:r>
      <w:r w:rsidRPr="004B0E48">
        <w:rPr>
          <w:color w:val="4472C4"/>
          <w:lang w:val="es-CO"/>
        </w:rPr>
        <w:t xml:space="preserve"> </w:t>
      </w:r>
    </w:p>
    <w:p w14:paraId="07E8E966" w14:textId="20BD3AA4" w:rsidR="004B0E48" w:rsidRPr="004B0E48" w:rsidRDefault="004B0E48" w:rsidP="004B0E48">
      <w:pPr>
        <w:numPr>
          <w:ilvl w:val="2"/>
          <w:numId w:val="7"/>
        </w:numPr>
        <w:spacing w:after="0" w:line="240" w:lineRule="auto"/>
        <w:ind w:left="2064" w:firstLine="0"/>
        <w:rPr>
          <w:color w:val="4472C4"/>
          <w:lang w:val="es-CO"/>
        </w:rPr>
      </w:pPr>
      <w:r w:rsidRPr="004B0E48">
        <w:rPr>
          <w:rStyle w:val="notranslate"/>
          <w:color w:val="4472C4"/>
          <w:lang w:val="es-CO"/>
        </w:rPr>
        <w:t xml:space="preserve">Los inquilinos pueden comunicarse con </w:t>
      </w:r>
      <w:r w:rsidR="00B762E1">
        <w:rPr>
          <w:rStyle w:val="notranslate"/>
          <w:color w:val="4472C4"/>
          <w:lang w:val="es-CO"/>
        </w:rPr>
        <w:t>el departamento</w:t>
      </w:r>
      <w:r w:rsidRPr="004B0E48">
        <w:rPr>
          <w:rStyle w:val="notranslate"/>
          <w:color w:val="4472C4"/>
          <w:lang w:val="es-CO"/>
        </w:rPr>
        <w:t xml:space="preserve"> de salud, lo que puede requerir que los propietarios hagan las reparaciones</w:t>
      </w:r>
      <w:r w:rsidRPr="004B0E48">
        <w:rPr>
          <w:color w:val="4472C4"/>
          <w:lang w:val="es-CO"/>
        </w:rPr>
        <w:t xml:space="preserve"> </w:t>
      </w:r>
    </w:p>
    <w:p w14:paraId="0D4EA488" w14:textId="1EF613C4" w:rsidR="004B0E48" w:rsidRPr="004B0E48" w:rsidRDefault="004B0E48" w:rsidP="004B0E48">
      <w:pPr>
        <w:numPr>
          <w:ilvl w:val="2"/>
          <w:numId w:val="7"/>
        </w:numPr>
        <w:spacing w:after="0" w:line="240" w:lineRule="auto"/>
        <w:ind w:left="2064" w:firstLine="0"/>
        <w:rPr>
          <w:color w:val="4472C4"/>
          <w:lang w:val="es-CO"/>
        </w:rPr>
      </w:pPr>
      <w:r w:rsidRPr="004B0E48">
        <w:rPr>
          <w:rStyle w:val="notranslate"/>
          <w:color w:val="4472C4"/>
          <w:lang w:val="es-CO"/>
        </w:rPr>
        <w:t xml:space="preserve">En un edificio subsidiado o el inquilino tiene un </w:t>
      </w:r>
      <w:r w:rsidR="00B762E1">
        <w:rPr>
          <w:rStyle w:val="notranslate"/>
          <w:color w:val="4472C4"/>
          <w:lang w:val="es-CO"/>
        </w:rPr>
        <w:t>cupón</w:t>
      </w:r>
      <w:r w:rsidRPr="004B0E48">
        <w:rPr>
          <w:rStyle w:val="notranslate"/>
          <w:color w:val="4472C4"/>
          <w:lang w:val="es-CO"/>
        </w:rPr>
        <w:t>, los inquilinos pueden comunicarse con la autoridad de vivienda</w:t>
      </w:r>
      <w:r w:rsidRPr="004B0E48">
        <w:rPr>
          <w:color w:val="4472C4"/>
          <w:lang w:val="es-CO"/>
        </w:rPr>
        <w:t xml:space="preserve"> </w:t>
      </w:r>
    </w:p>
    <w:p w14:paraId="1D0AAAE8" w14:textId="77777777" w:rsidR="004B0E48" w:rsidRPr="004B0E48" w:rsidRDefault="004B0E48" w:rsidP="004B0E48">
      <w:pPr>
        <w:numPr>
          <w:ilvl w:val="2"/>
          <w:numId w:val="7"/>
        </w:numPr>
        <w:spacing w:after="0" w:line="240" w:lineRule="auto"/>
        <w:ind w:left="2064" w:firstLine="0"/>
        <w:rPr>
          <w:color w:val="4472C4"/>
          <w:lang w:val="es-CO"/>
        </w:rPr>
      </w:pPr>
      <w:r w:rsidRPr="004B0E48">
        <w:rPr>
          <w:rStyle w:val="notranslate"/>
          <w:color w:val="4472C4"/>
          <w:lang w:val="es-CO"/>
        </w:rPr>
        <w:t>La huelga de alquileres es cuando los inquilinos se juntan y todos retienen el alquiler al mismo tiempo</w:t>
      </w:r>
      <w:r w:rsidRPr="004B0E48">
        <w:rPr>
          <w:color w:val="4472C4"/>
          <w:lang w:val="es-CO"/>
        </w:rPr>
        <w:t xml:space="preserve"> </w:t>
      </w:r>
    </w:p>
    <w:p w14:paraId="3D4B5448" w14:textId="77777777" w:rsidR="004B0E48" w:rsidRPr="004B0E48" w:rsidRDefault="004B0E48" w:rsidP="004B0E48">
      <w:pPr>
        <w:numPr>
          <w:ilvl w:val="0"/>
          <w:numId w:val="7"/>
        </w:numPr>
        <w:spacing w:after="0" w:line="240" w:lineRule="auto"/>
        <w:ind w:left="527" w:firstLine="0"/>
        <w:rPr>
          <w:color w:val="4472C4"/>
          <w:lang w:val="es-CO"/>
        </w:rPr>
      </w:pPr>
      <w:r w:rsidRPr="004B0E48">
        <w:rPr>
          <w:rStyle w:val="notranslate"/>
          <w:color w:val="4472C4"/>
          <w:lang w:val="es-CO"/>
        </w:rPr>
        <w:t>Los propietarios pueden cobrar una tarifa por pago atrasado sin un "período de gracia" si el inquilino no es una persona mayor o recibe beneficios públicos</w:t>
      </w:r>
      <w:r w:rsidRPr="004B0E48">
        <w:rPr>
          <w:color w:val="4472C4"/>
          <w:lang w:val="es-CO"/>
        </w:rPr>
        <w:t xml:space="preserve"> </w:t>
      </w:r>
    </w:p>
    <w:p w14:paraId="0DED2B5F" w14:textId="1BD53D7F" w:rsidR="004B0E48" w:rsidRPr="004B0E48" w:rsidRDefault="004B0E48" w:rsidP="004B0E48">
      <w:pPr>
        <w:numPr>
          <w:ilvl w:val="0"/>
          <w:numId w:val="7"/>
        </w:numPr>
        <w:spacing w:after="0" w:line="240" w:lineRule="auto"/>
        <w:ind w:left="527" w:firstLine="0"/>
        <w:rPr>
          <w:color w:val="4472C4"/>
          <w:lang w:val="es-CO"/>
        </w:rPr>
      </w:pPr>
      <w:r w:rsidRPr="004B0E48">
        <w:rPr>
          <w:rStyle w:val="notranslate"/>
          <w:color w:val="4472C4"/>
          <w:lang w:val="es-CO"/>
        </w:rPr>
        <w:t xml:space="preserve">Se aconseja a los inquilinos que documenten las condiciones del apartamento antes y después de alquilarlo y que paguen con cheque o </w:t>
      </w:r>
      <w:r w:rsidR="00B762E1">
        <w:rPr>
          <w:rStyle w:val="notranslate"/>
          <w:color w:val="4472C4"/>
          <w:lang w:val="es-CO"/>
        </w:rPr>
        <w:t>pid</w:t>
      </w:r>
      <w:r w:rsidRPr="004B0E48">
        <w:rPr>
          <w:rStyle w:val="notranslate"/>
          <w:color w:val="4472C4"/>
          <w:lang w:val="es-CO"/>
        </w:rPr>
        <w:t>an un recibo por escrito del pago del alquiler.</w:t>
      </w:r>
      <w:r w:rsidRPr="004B0E48">
        <w:rPr>
          <w:color w:val="4472C4"/>
          <w:lang w:val="es-CO"/>
        </w:rPr>
        <w:t xml:space="preserve"> </w:t>
      </w:r>
    </w:p>
    <w:p w14:paraId="5EA58D7D" w14:textId="557F7CA0" w:rsidR="004B0E48" w:rsidRPr="004B0E48" w:rsidRDefault="004B0E48" w:rsidP="004B0E48">
      <w:pPr>
        <w:numPr>
          <w:ilvl w:val="0"/>
          <w:numId w:val="7"/>
        </w:numPr>
        <w:spacing w:after="0" w:line="240" w:lineRule="auto"/>
        <w:ind w:left="527" w:firstLine="0"/>
        <w:rPr>
          <w:color w:val="4472C4"/>
          <w:lang w:val="es-CO"/>
        </w:rPr>
      </w:pPr>
      <w:r w:rsidRPr="004B0E48">
        <w:rPr>
          <w:rStyle w:val="notranslate"/>
          <w:color w:val="4472C4"/>
          <w:lang w:val="es-CO"/>
        </w:rPr>
        <w:t>Los desalojos deben pasar por un proceso judicial y una orden judicial otorgada para desalojar al inquilino.</w:t>
      </w:r>
      <w:r w:rsidRPr="004B0E48">
        <w:rPr>
          <w:color w:val="4472C4"/>
          <w:lang w:val="es-CO"/>
        </w:rPr>
        <w:t xml:space="preserve"> </w:t>
      </w:r>
      <w:r w:rsidRPr="004B0E48">
        <w:rPr>
          <w:rStyle w:val="notranslate"/>
          <w:color w:val="4472C4"/>
          <w:lang w:val="es-CO"/>
        </w:rPr>
        <w:t>Los propietarios no pueden obligar a los inquilinos a salir o bloquearlos sin una orden judicial.</w:t>
      </w:r>
      <w:r w:rsidRPr="004B0E48">
        <w:rPr>
          <w:color w:val="4472C4"/>
          <w:lang w:val="es-CO"/>
        </w:rPr>
        <w:t xml:space="preserve"> </w:t>
      </w:r>
      <w:r w:rsidR="00B762E1">
        <w:rPr>
          <w:rStyle w:val="notranslate"/>
          <w:color w:val="4472C4"/>
          <w:lang w:val="es-CO"/>
        </w:rPr>
        <w:t>Los inquilinos</w:t>
      </w:r>
      <w:r w:rsidRPr="004B0E48">
        <w:rPr>
          <w:rStyle w:val="notranslate"/>
          <w:color w:val="4472C4"/>
          <w:lang w:val="es-CO"/>
        </w:rPr>
        <w:t xml:space="preserve"> pueden llamar a la policía y el arrendador puede ser arrestado si los inquilinos son bloqueados sin una orden judicial.</w:t>
      </w:r>
      <w:r w:rsidRPr="004B0E48">
        <w:rPr>
          <w:color w:val="4472C4"/>
          <w:lang w:val="es-CO"/>
        </w:rPr>
        <w:t xml:space="preserve"> </w:t>
      </w:r>
    </w:p>
    <w:p w14:paraId="1031D42C" w14:textId="77777777" w:rsidR="004B0E48" w:rsidRPr="004B0E48" w:rsidRDefault="004B0E48" w:rsidP="004B0E48">
      <w:pPr>
        <w:numPr>
          <w:ilvl w:val="0"/>
          <w:numId w:val="7"/>
        </w:numPr>
        <w:spacing w:after="0" w:line="240" w:lineRule="auto"/>
        <w:ind w:left="527" w:firstLine="0"/>
        <w:rPr>
          <w:color w:val="4472C4"/>
          <w:lang w:val="es-CO"/>
        </w:rPr>
      </w:pPr>
      <w:r w:rsidRPr="004B0E48">
        <w:rPr>
          <w:rStyle w:val="notranslate"/>
          <w:color w:val="4472C4"/>
          <w:lang w:val="es-CO"/>
        </w:rPr>
        <w:t>Si una propiedad no está controlada por la renta, no hay restricciones al aumento de la tarifa del contrato de arrendamiento;</w:t>
      </w:r>
      <w:r w:rsidRPr="004B0E48">
        <w:rPr>
          <w:color w:val="4472C4"/>
          <w:lang w:val="es-CO"/>
        </w:rPr>
        <w:t xml:space="preserve"> </w:t>
      </w:r>
      <w:r w:rsidRPr="004B0E48">
        <w:rPr>
          <w:rStyle w:val="notranslate"/>
          <w:color w:val="4472C4"/>
          <w:lang w:val="es-CO"/>
        </w:rPr>
        <w:t>los aumentos a la renta deben considerarse 'razonables';</w:t>
      </w:r>
      <w:r w:rsidRPr="004B0E48">
        <w:rPr>
          <w:color w:val="4472C4"/>
          <w:lang w:val="es-CO"/>
        </w:rPr>
        <w:t xml:space="preserve"> </w:t>
      </w:r>
      <w:r w:rsidRPr="004B0E48">
        <w:rPr>
          <w:rStyle w:val="notranslate"/>
          <w:color w:val="4472C4"/>
          <w:lang w:val="es-CO"/>
        </w:rPr>
        <w:t>Los inquilinos pueden ser desalojados por no pagar el aumento de la renta.</w:t>
      </w:r>
      <w:r w:rsidRPr="004B0E48">
        <w:rPr>
          <w:color w:val="4472C4"/>
          <w:lang w:val="es-CO"/>
        </w:rPr>
        <w:t xml:space="preserve"> </w:t>
      </w:r>
    </w:p>
    <w:p w14:paraId="62A554B4" w14:textId="77777777" w:rsidR="004B0E48" w:rsidRPr="004B0E48" w:rsidRDefault="004B0E48" w:rsidP="004B0E48">
      <w:pPr>
        <w:pStyle w:val="NormalWeb"/>
        <w:spacing w:before="0" w:beforeAutospacing="0" w:after="0" w:afterAutospacing="0"/>
        <w:rPr>
          <w:lang w:val="es-CO"/>
        </w:rPr>
      </w:pPr>
      <w:r w:rsidRPr="004B0E48">
        <w:rPr>
          <w:color w:val="4472C4"/>
          <w:lang w:val="es-CO"/>
        </w:rPr>
        <w:t> </w:t>
      </w:r>
    </w:p>
    <w:p w14:paraId="7BAF6A7C" w14:textId="77777777" w:rsidR="004B0E48" w:rsidRPr="004B0E48" w:rsidRDefault="004B0E48" w:rsidP="004B0E48">
      <w:pPr>
        <w:pStyle w:val="NormalWeb"/>
        <w:spacing w:before="0" w:beforeAutospacing="0" w:after="0" w:afterAutospacing="0"/>
        <w:rPr>
          <w:lang w:val="es-CO"/>
        </w:rPr>
      </w:pPr>
      <w:r w:rsidRPr="004B0E48">
        <w:rPr>
          <w:rStyle w:val="notranslate"/>
          <w:color w:val="4472C4"/>
          <w:lang w:val="es-CO"/>
        </w:rPr>
        <w:t>Para obtener una descripción completa de los derechos de los inquilinos en Nueva Jersey, visite la página web de Servicios Legales de Nueva Jersey para acceder</w:t>
      </w:r>
      <w:r w:rsidRPr="004B0E48">
        <w:rPr>
          <w:rStyle w:val="notranslate"/>
          <w:lang w:val="es-CO"/>
        </w:rPr>
        <w:t xml:space="preserve"> </w:t>
      </w:r>
      <w:r w:rsidRPr="004B0E48">
        <w:rPr>
          <w:rStyle w:val="notranslate"/>
          <w:color w:val="4472C4"/>
          <w:lang w:val="es-CO"/>
        </w:rPr>
        <w:t>al</w:t>
      </w:r>
      <w:r w:rsidRPr="004B0E48">
        <w:rPr>
          <w:rStyle w:val="notranslate"/>
          <w:lang w:val="es-CO"/>
        </w:rPr>
        <w:t xml:space="preserve"> </w:t>
      </w:r>
      <w:r w:rsidRPr="004B0E48">
        <w:rPr>
          <w:rStyle w:val="notranslate"/>
          <w:color w:val="4472C4"/>
          <w:lang w:val="es-CO"/>
        </w:rPr>
        <w:t>Manual</w:t>
      </w:r>
      <w:r w:rsidRPr="004B0E48">
        <w:rPr>
          <w:rStyle w:val="notranslate"/>
          <w:lang w:val="es-CO"/>
        </w:rPr>
        <w:t xml:space="preserve"> </w:t>
      </w:r>
      <w:r w:rsidRPr="004B0E48">
        <w:rPr>
          <w:rStyle w:val="notranslate"/>
          <w:color w:val="4472C4"/>
          <w:lang w:val="es-CO"/>
        </w:rPr>
        <w:t>del derecho de inquilinos</w:t>
      </w:r>
      <w:r w:rsidRPr="004B0E48">
        <w:rPr>
          <w:rStyle w:val="notranslate"/>
          <w:lang w:val="es-CO"/>
        </w:rPr>
        <w:t xml:space="preserve"> </w:t>
      </w:r>
      <w:r w:rsidRPr="004B0E48">
        <w:rPr>
          <w:rStyle w:val="notranslate"/>
          <w:color w:val="4472C4"/>
          <w:lang w:val="es-CO"/>
        </w:rPr>
        <w:t>en inglés y español:</w:t>
      </w:r>
      <w:r w:rsidRPr="004B0E48">
        <w:rPr>
          <w:lang w:val="es-CO"/>
        </w:rPr>
        <w:t xml:space="preserve"> </w:t>
      </w:r>
    </w:p>
    <w:p w14:paraId="139502DF" w14:textId="77777777" w:rsidR="004B0E48" w:rsidRPr="004B0E48" w:rsidRDefault="004B0E48" w:rsidP="004B0E48">
      <w:pPr>
        <w:pStyle w:val="NormalWeb"/>
        <w:spacing w:before="0" w:beforeAutospacing="0" w:after="0" w:afterAutospacing="0"/>
        <w:rPr>
          <w:lang w:val="es-CO"/>
        </w:rPr>
      </w:pPr>
      <w:hyperlink r:id="rId9" w:history="1">
        <w:r w:rsidRPr="004B0E48">
          <w:rPr>
            <w:rStyle w:val="Hyperlink"/>
            <w:color w:val="4472C4"/>
            <w:lang w:val="es-CO"/>
          </w:rPr>
          <w:t>https://www.lsnj.org/PublicationsVideos.aspx?Span=Publicaciones.aspx&amp;Eng=PublicationsVideos.aspx</w:t>
        </w:r>
      </w:hyperlink>
      <w:r w:rsidRPr="004B0E48">
        <w:rPr>
          <w:lang w:val="es-CO"/>
        </w:rPr>
        <w:t xml:space="preserve"> </w:t>
      </w:r>
    </w:p>
    <w:p w14:paraId="569BE72C" w14:textId="77777777" w:rsidR="004B0E48" w:rsidRPr="004B0E48" w:rsidRDefault="004B0E48" w:rsidP="004B0E48">
      <w:pPr>
        <w:pStyle w:val="NormalWeb"/>
        <w:spacing w:before="0" w:beforeAutospacing="0" w:after="0" w:afterAutospacing="0"/>
        <w:rPr>
          <w:lang w:val="es-CO"/>
        </w:rPr>
      </w:pPr>
      <w:r w:rsidRPr="004B0E48">
        <w:rPr>
          <w:color w:val="4472C4"/>
          <w:lang w:val="es-CO"/>
        </w:rPr>
        <w:t> </w:t>
      </w:r>
    </w:p>
    <w:p w14:paraId="36006BBC" w14:textId="77777777" w:rsidR="004B0E48" w:rsidRPr="004B0E48" w:rsidRDefault="004B0E48" w:rsidP="004B0E48">
      <w:pPr>
        <w:pStyle w:val="NormalWeb"/>
        <w:spacing w:before="0" w:beforeAutospacing="0" w:after="0" w:afterAutospacing="0"/>
        <w:rPr>
          <w:lang w:val="es-CO"/>
        </w:rPr>
      </w:pPr>
      <w:r w:rsidRPr="004B0E48">
        <w:rPr>
          <w:lang w:val="es-CO"/>
        </w:rPr>
        <w:t> </w:t>
      </w:r>
    </w:p>
    <w:p w14:paraId="4931E297" w14:textId="2059AC00" w:rsidR="004B0E48" w:rsidRPr="004B0E48" w:rsidRDefault="004B0E48" w:rsidP="004B0E48">
      <w:pPr>
        <w:pStyle w:val="NormalWeb"/>
        <w:spacing w:before="0" w:beforeAutospacing="0" w:after="0" w:afterAutospacing="0"/>
        <w:rPr>
          <w:lang w:val="es-CO"/>
        </w:rPr>
      </w:pPr>
      <w:r w:rsidRPr="004B0E48">
        <w:rPr>
          <w:rStyle w:val="notranslate"/>
          <w:rFonts w:ascii="Calibri" w:hAnsi="Calibri" w:cs="Calibri"/>
          <w:lang w:val="es-CO"/>
        </w:rPr>
        <w:t>07:20</w:t>
      </w:r>
      <w:r w:rsidRPr="004B0E48">
        <w:rPr>
          <w:lang w:val="es-CO"/>
        </w:rPr>
        <w:t xml:space="preserve"> </w:t>
      </w:r>
      <w:r w:rsidRPr="004B0E48">
        <w:rPr>
          <w:rFonts w:ascii="Calibri" w:hAnsi="Calibri" w:cs="Calibri"/>
          <w:lang w:val="es-CO"/>
        </w:rPr>
        <w:t xml:space="preserve">              </w:t>
      </w:r>
      <w:r w:rsidR="00B762E1">
        <w:rPr>
          <w:rStyle w:val="notranslate"/>
          <w:rFonts w:ascii="Calibri" w:hAnsi="Calibri" w:cs="Calibri"/>
          <w:b/>
          <w:bCs/>
          <w:lang w:val="es-CO"/>
        </w:rPr>
        <w:t>La reunión se da por terminada.</w:t>
      </w:r>
      <w:r w:rsidRPr="004B0E48">
        <w:rPr>
          <w:lang w:val="es-CO"/>
        </w:rPr>
        <w:br/>
      </w:r>
      <w:r w:rsidRPr="004B0E48">
        <w:rPr>
          <w:lang w:val="es-CO"/>
        </w:rPr>
        <w:br/>
        <w:t> </w:t>
      </w:r>
    </w:p>
    <w:p w14:paraId="19CE85C9" w14:textId="021AC944" w:rsidR="004B0E48" w:rsidRPr="004B0E48" w:rsidRDefault="004B0E48" w:rsidP="004B0E48">
      <w:pPr>
        <w:pStyle w:val="NormalWeb"/>
        <w:spacing w:before="0" w:beforeAutospacing="0" w:after="160" w:afterAutospacing="0" w:line="259" w:lineRule="auto"/>
        <w:rPr>
          <w:sz w:val="28"/>
          <w:szCs w:val="28"/>
          <w:lang w:val="es-CO"/>
        </w:rPr>
      </w:pPr>
      <w:r w:rsidRPr="004B0E48">
        <w:rPr>
          <w:rStyle w:val="notranslate"/>
          <w:rFonts w:ascii="Calibri" w:hAnsi="Calibri" w:cs="Calibri"/>
          <w:b/>
          <w:bCs/>
          <w:sz w:val="28"/>
          <w:szCs w:val="28"/>
          <w:lang w:val="es-CO"/>
        </w:rPr>
        <w:t>Próxima reunión:</w:t>
      </w:r>
      <w:r w:rsidRPr="004B0E48">
        <w:rPr>
          <w:rStyle w:val="notranslate"/>
          <w:sz w:val="28"/>
          <w:szCs w:val="28"/>
          <w:lang w:val="es-CO"/>
        </w:rPr>
        <w:t xml:space="preserve"> </w:t>
      </w:r>
      <w:r w:rsidR="00B762E1">
        <w:rPr>
          <w:rStyle w:val="notranslate"/>
          <w:rFonts w:ascii="Calibri" w:hAnsi="Calibri" w:cs="Calibri"/>
          <w:b/>
          <w:bCs/>
          <w:color w:val="FF0000"/>
          <w:sz w:val="28"/>
          <w:szCs w:val="28"/>
          <w:lang w:val="es-CO"/>
        </w:rPr>
        <w:t>lunes</w:t>
      </w:r>
      <w:r w:rsidR="00C44807">
        <w:rPr>
          <w:rStyle w:val="notranslate"/>
          <w:rFonts w:ascii="Calibri" w:hAnsi="Calibri" w:cs="Calibri"/>
          <w:b/>
          <w:bCs/>
          <w:color w:val="FF0000"/>
          <w:sz w:val="28"/>
          <w:szCs w:val="28"/>
          <w:lang w:val="es-CO"/>
        </w:rPr>
        <w:t xml:space="preserve">, 28 de </w:t>
      </w:r>
      <w:r w:rsidR="00B762E1">
        <w:rPr>
          <w:rStyle w:val="notranslate"/>
          <w:rFonts w:ascii="Calibri" w:hAnsi="Calibri" w:cs="Calibri"/>
          <w:b/>
          <w:bCs/>
          <w:color w:val="FF0000"/>
          <w:sz w:val="28"/>
          <w:szCs w:val="28"/>
          <w:lang w:val="es-CO"/>
        </w:rPr>
        <w:t>enero</w:t>
      </w:r>
      <w:r w:rsidR="00C44807">
        <w:rPr>
          <w:rStyle w:val="notranslate"/>
          <w:rFonts w:ascii="Calibri" w:hAnsi="Calibri" w:cs="Calibri"/>
          <w:b/>
          <w:bCs/>
          <w:color w:val="FF0000"/>
          <w:sz w:val="28"/>
          <w:szCs w:val="28"/>
          <w:lang w:val="es-CO"/>
        </w:rPr>
        <w:t xml:space="preserve"> del 2</w:t>
      </w:r>
      <w:bookmarkStart w:id="0" w:name="_GoBack"/>
      <w:bookmarkEnd w:id="0"/>
      <w:r w:rsidR="00C44807">
        <w:rPr>
          <w:rStyle w:val="notranslate"/>
          <w:rFonts w:ascii="Calibri" w:hAnsi="Calibri" w:cs="Calibri"/>
          <w:b/>
          <w:bCs/>
          <w:color w:val="FF0000"/>
          <w:sz w:val="28"/>
          <w:szCs w:val="28"/>
          <w:lang w:val="es-CO"/>
        </w:rPr>
        <w:t>018, 5:30 a 7:30pm</w:t>
      </w:r>
    </w:p>
    <w:p w14:paraId="7C218179" w14:textId="2C70ED1A" w:rsidR="004B0E48" w:rsidRPr="004B0E48" w:rsidRDefault="004B0E48">
      <w:pPr>
        <w:rPr>
          <w:lang w:val="es-CO"/>
        </w:rPr>
      </w:pPr>
    </w:p>
    <w:sectPr w:rsidR="004B0E48" w:rsidRPr="004B0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23B"/>
    <w:multiLevelType w:val="multilevel"/>
    <w:tmpl w:val="24CA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8071F"/>
    <w:multiLevelType w:val="multilevel"/>
    <w:tmpl w:val="BB88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BC29A8"/>
    <w:multiLevelType w:val="hybridMultilevel"/>
    <w:tmpl w:val="A724B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16036"/>
    <w:multiLevelType w:val="hybridMultilevel"/>
    <w:tmpl w:val="66147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A6784B"/>
    <w:multiLevelType w:val="multilevel"/>
    <w:tmpl w:val="6B8A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E64C8D"/>
    <w:multiLevelType w:val="multilevel"/>
    <w:tmpl w:val="E942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9C10E4F"/>
    <w:multiLevelType w:val="hybridMultilevel"/>
    <w:tmpl w:val="3F54E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35"/>
    <w:rsid w:val="000D3FF8"/>
    <w:rsid w:val="00195F4C"/>
    <w:rsid w:val="004A051C"/>
    <w:rsid w:val="004B0E48"/>
    <w:rsid w:val="005774E3"/>
    <w:rsid w:val="005F33A2"/>
    <w:rsid w:val="006766EC"/>
    <w:rsid w:val="007845B0"/>
    <w:rsid w:val="007C3997"/>
    <w:rsid w:val="00966CB2"/>
    <w:rsid w:val="009A1ED4"/>
    <w:rsid w:val="009B3DF6"/>
    <w:rsid w:val="00B3355C"/>
    <w:rsid w:val="00B762E1"/>
    <w:rsid w:val="00BC2C35"/>
    <w:rsid w:val="00C44807"/>
    <w:rsid w:val="00CF6211"/>
    <w:rsid w:val="00D4702A"/>
    <w:rsid w:val="00D559C1"/>
    <w:rsid w:val="00DB18D9"/>
    <w:rsid w:val="00E07DA7"/>
    <w:rsid w:val="00E67D5B"/>
    <w:rsid w:val="00E977B0"/>
    <w:rsid w:val="00F6366D"/>
    <w:rsid w:val="00F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AF414"/>
  <w15:chartTrackingRefBased/>
  <w15:docId w15:val="{7A778896-2C16-49A7-BD2D-1B7F504B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C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51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B0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4B0E48"/>
  </w:style>
  <w:style w:type="paragraph" w:styleId="BalloonText">
    <w:name w:val="Balloon Text"/>
    <w:basedOn w:val="Normal"/>
    <w:link w:val="BalloonTextChar"/>
    <w:uiPriority w:val="99"/>
    <w:semiHidden/>
    <w:unhideWhenUsed/>
    <w:rsid w:val="00D47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2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com/translate?hl=en&amp;prev=_t&amp;sl=en&amp;tl=es&amp;u=http://www.housingpartnershipnj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snj.org/PublicationsVideos.aspx?Span=Publicaciones.aspx&amp;Eng=PublicationsVideo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usingpartnershipnj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ranslate.google.com/translate?hl=en&amp;prev=_t&amp;sl=en&amp;tl=es&amp;u=https://www.lsnj.org/PublicationsVideos.aspx%3FSpan%3DPublicaciones.aspx%26Eng%3DPublicationsVideo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Celis</dc:creator>
  <cp:keywords/>
  <dc:description/>
  <cp:lastModifiedBy>WOTS-L01</cp:lastModifiedBy>
  <cp:revision>4</cp:revision>
  <cp:lastPrinted>2018-11-29T17:54:00Z</cp:lastPrinted>
  <dcterms:created xsi:type="dcterms:W3CDTF">2018-11-29T17:32:00Z</dcterms:created>
  <dcterms:modified xsi:type="dcterms:W3CDTF">2018-11-29T18:30:00Z</dcterms:modified>
</cp:coreProperties>
</file>